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C591C" w14:textId="77777777" w:rsidR="00BB65FF" w:rsidRDefault="00BB65FF" w:rsidP="00BF5A2D"/>
    <w:p w14:paraId="71D85FDB" w14:textId="77777777" w:rsidR="003A2221" w:rsidRPr="00A620C0" w:rsidRDefault="003A2221" w:rsidP="000745C4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AF55188" w14:textId="77777777" w:rsidR="003A2221" w:rsidRDefault="003A2221" w:rsidP="000745C4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90A01FE" w14:textId="77777777" w:rsidR="003A2221" w:rsidRPr="00A620C0" w:rsidRDefault="003A2221" w:rsidP="003A2221">
      <w:pPr>
        <w:spacing w:after="6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20C0">
        <w:rPr>
          <w:rFonts w:ascii="Times New Roman" w:hAnsi="Times New Roman"/>
          <w:b/>
          <w:bCs/>
          <w:sz w:val="24"/>
          <w:szCs w:val="24"/>
        </w:rPr>
        <w:t>OŚWIADCZENIE</w:t>
      </w:r>
    </w:p>
    <w:p w14:paraId="7FFB3593" w14:textId="38F29940" w:rsidR="003A2221" w:rsidRPr="00A620C0" w:rsidRDefault="003A2221" w:rsidP="003A2221">
      <w:pPr>
        <w:spacing w:after="60" w:line="276" w:lineRule="auto"/>
        <w:jc w:val="center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o braku powiązań osobowych lub kapitałowych</w:t>
      </w:r>
    </w:p>
    <w:p w14:paraId="63435378" w14:textId="4DEE01AB" w:rsidR="003A2221" w:rsidRPr="00A620C0" w:rsidRDefault="003A2221" w:rsidP="003A2221">
      <w:pPr>
        <w:spacing w:after="60" w:line="276" w:lineRule="auto"/>
        <w:jc w:val="center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z Zamawiającym</w:t>
      </w:r>
    </w:p>
    <w:p w14:paraId="28E6013B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AC9F7B9" w14:textId="75D91A88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ab/>
        <w:t xml:space="preserve">Oświadczam, że składając ofertę na dostawę nowych  przegubowych samochodów technologicznych na potrzeby ŚGP Industria S.A. w zapytaniu ofertowym prowadzonym przez Świętokrzyską Grupę Przemysłową Industria S.A. z siedzibą w Kielcach (KRS 0000991317) podmiot, który reprezentuję tj. </w:t>
      </w:r>
    </w:p>
    <w:p w14:paraId="51312C07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672EEBE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 nie jest powiązany kapitałowo i/lub osobowo z Zamawiającym, w szczególności z członkami organów Zamawiającego (w tym z byłymi członkami organów).</w:t>
      </w:r>
    </w:p>
    <w:p w14:paraId="623DE5EF" w14:textId="38C4832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ab/>
        <w:t>Przez powiązania kapitałowe lub osobowe rozumie się wzajemne powiązania między Zamawiającym lub osobami upoważnionymi do zaciągania zobowiązań w imieniu Zamawiającego lub osobami wykonującymi w imieniu Zamawiającego czynności związane z przygotowaniem i prowadzeniem procedury wyboru Wykonawcy, a Wykonawcą, polegające w szczególności na:</w:t>
      </w:r>
    </w:p>
    <w:p w14:paraId="7BAAE5C6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a)</w:t>
      </w:r>
      <w:r w:rsidRPr="00A620C0">
        <w:rPr>
          <w:rFonts w:ascii="Times New Roman" w:hAnsi="Times New Roman"/>
          <w:sz w:val="24"/>
          <w:szCs w:val="24"/>
        </w:rPr>
        <w:tab/>
        <w:t>uczestniczeniu w spółce jako wspólnik spółki cywilnej lub spółki osobowej;</w:t>
      </w:r>
    </w:p>
    <w:p w14:paraId="663DE8F8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b)</w:t>
      </w:r>
      <w:r w:rsidRPr="00A620C0">
        <w:rPr>
          <w:rFonts w:ascii="Times New Roman" w:hAnsi="Times New Roman"/>
          <w:sz w:val="24"/>
          <w:szCs w:val="24"/>
        </w:rPr>
        <w:tab/>
        <w:t>posiadaniu co najmniej 10% udziałów lub akcji;</w:t>
      </w:r>
    </w:p>
    <w:p w14:paraId="701F5EAA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c)</w:t>
      </w:r>
      <w:r w:rsidRPr="00A620C0">
        <w:rPr>
          <w:rFonts w:ascii="Times New Roman" w:hAnsi="Times New Roman"/>
          <w:sz w:val="24"/>
          <w:szCs w:val="24"/>
        </w:rPr>
        <w:tab/>
        <w:t>pełnieniu funkcji członka organu nadzorczego lub zarządzającego, prokurenta, pełnomocnika;</w:t>
      </w:r>
    </w:p>
    <w:p w14:paraId="7E7F8129" w14:textId="5F71F67B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d)</w:t>
      </w:r>
      <w:r w:rsidRPr="00A620C0">
        <w:rPr>
          <w:rFonts w:ascii="Times New Roman" w:hAnsi="Times New Roman"/>
          <w:sz w:val="24"/>
          <w:szCs w:val="24"/>
        </w:rPr>
        <w:tab/>
        <w:t>pozostawaniu w związku małżeńskim, w stosunku pokrewieństwa lub powinowactwa w linii prostej pokrewieństwa lub powinowactwa z linii bocznej do drugiego stopnia lub w stosunku przysposobienia opieki lub kurateli.</w:t>
      </w:r>
    </w:p>
    <w:p w14:paraId="7C8B0730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C9FC208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7E3A804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3B165B7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>……………………………….</w:t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  <w:t>……...…………………………….</w:t>
      </w:r>
    </w:p>
    <w:p w14:paraId="1797E32B" w14:textId="77777777" w:rsidR="003A2221" w:rsidRPr="00A620C0" w:rsidRDefault="003A2221" w:rsidP="003A2221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A620C0">
        <w:rPr>
          <w:rFonts w:ascii="Times New Roman" w:hAnsi="Times New Roman"/>
          <w:sz w:val="24"/>
          <w:szCs w:val="24"/>
        </w:rPr>
        <w:t xml:space="preserve">          (Miejscowość i data)</w:t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</w:r>
      <w:r w:rsidRPr="00A620C0">
        <w:rPr>
          <w:rFonts w:ascii="Times New Roman" w:hAnsi="Times New Roman"/>
          <w:sz w:val="24"/>
          <w:szCs w:val="24"/>
        </w:rPr>
        <w:tab/>
        <w:t>(Podpis Wykonawcy)</w:t>
      </w:r>
    </w:p>
    <w:p w14:paraId="39CD5C26" w14:textId="77777777" w:rsidR="003A2221" w:rsidRPr="00A620C0" w:rsidRDefault="003A2221" w:rsidP="000745C4">
      <w:p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AC7E7D" w14:textId="0ECE9CEF" w:rsidR="00292F46" w:rsidRPr="00292F46" w:rsidRDefault="00292F46" w:rsidP="000745C4">
      <w:pPr>
        <w:spacing w:after="160" w:line="360" w:lineRule="auto"/>
        <w:ind w:left="1276"/>
        <w:jc w:val="both"/>
      </w:pPr>
    </w:p>
    <w:p w14:paraId="21586794" w14:textId="77777777" w:rsidR="00292F46" w:rsidRPr="00292F46" w:rsidRDefault="00292F46" w:rsidP="00292F46"/>
    <w:sectPr w:rsidR="00292F46" w:rsidRPr="00292F46" w:rsidSect="00B840B6">
      <w:headerReference w:type="default" r:id="rId7"/>
      <w:footerReference w:type="default" r:id="rId8"/>
      <w:pgSz w:w="11906" w:h="16838"/>
      <w:pgMar w:top="1417" w:right="1417" w:bottom="1417" w:left="1417" w:header="285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A0EBB" w14:textId="77777777" w:rsidR="007522BC" w:rsidRDefault="007522BC" w:rsidP="00BB65FF">
      <w:pPr>
        <w:spacing w:line="240" w:lineRule="auto"/>
      </w:pPr>
      <w:r>
        <w:separator/>
      </w:r>
    </w:p>
  </w:endnote>
  <w:endnote w:type="continuationSeparator" w:id="0">
    <w:p w14:paraId="06B9775D" w14:textId="77777777" w:rsidR="007522BC" w:rsidRDefault="007522BC" w:rsidP="00BB6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81750" w14:textId="77777777" w:rsidR="00BB65FF" w:rsidRDefault="00880FC2" w:rsidP="00BB65FF">
    <w:pPr>
      <w:spacing w:before="100" w:beforeAutospacing="1" w:after="20" w:line="240" w:lineRule="auto"/>
      <w:contextualSpacing/>
      <w:rPr>
        <w:rFonts w:cs="Arial"/>
        <w:bCs/>
        <w:color w:val="404040" w:themeColor="text1" w:themeTint="BF"/>
        <w:sz w:val="16"/>
        <w:szCs w:val="18"/>
      </w:rPr>
    </w:pPr>
    <w:r>
      <w:rPr>
        <w:rFonts w:ascii="Times New Roman" w:hAnsi="Times New Roman"/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4CE6" wp14:editId="47EF085E">
              <wp:simplePos x="0" y="0"/>
              <wp:positionH relativeFrom="margin">
                <wp:align>left</wp:align>
              </wp:positionH>
              <wp:positionV relativeFrom="paragraph">
                <wp:posOffset>10160</wp:posOffset>
              </wp:positionV>
              <wp:extent cx="581406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060" cy="0"/>
                      </a:xfrm>
                      <a:prstGeom prst="line">
                        <a:avLst/>
                      </a:prstGeom>
                      <a:ln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A0AFF8" id="Łącznik prosty 7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pt" to="457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" strokecolor="#090" strokeweight=".5pt">
              <v:stroke joinstyle="miter"/>
              <w10:wrap anchorx="margin"/>
            </v:line>
          </w:pict>
        </mc:Fallback>
      </mc:AlternateContent>
    </w:r>
  </w:p>
  <w:p w14:paraId="18531B21" w14:textId="01DF13CC" w:rsidR="00BB65FF" w:rsidRPr="00292F46" w:rsidRDefault="00292F46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b/>
        <w:bCs/>
        <w:color w:val="404040" w:themeColor="text1" w:themeTint="BF"/>
        <w:sz w:val="15"/>
        <w:szCs w:val="15"/>
      </w:rPr>
    </w:pPr>
    <w:r w:rsidRPr="00292F46">
      <w:rPr>
        <w:rFonts w:ascii="Century Gothic" w:hAnsi="Century Gothic"/>
        <w:noProof/>
        <w:sz w:val="15"/>
        <w:szCs w:val="15"/>
      </w:rPr>
      <w:drawing>
        <wp:anchor distT="0" distB="0" distL="114300" distR="114300" simplePos="0" relativeHeight="251660288" behindDoc="0" locked="0" layoutInCell="1" allowOverlap="1" wp14:anchorId="3820DECF" wp14:editId="21346E6F">
          <wp:simplePos x="0" y="0"/>
          <wp:positionH relativeFrom="column">
            <wp:posOffset>5449570</wp:posOffset>
          </wp:positionH>
          <wp:positionV relativeFrom="paragraph">
            <wp:posOffset>84455</wp:posOffset>
          </wp:positionV>
          <wp:extent cx="939165" cy="752475"/>
          <wp:effectExtent l="0" t="0" r="0" b="9525"/>
          <wp:wrapNone/>
          <wp:docPr id="1992404720" name="Obraz 199240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65FF" w:rsidRPr="00292F46">
      <w:rPr>
        <w:rFonts w:ascii="Century Gothic" w:hAnsi="Century Gothic" w:cs="Arial"/>
        <w:b/>
        <w:bCs/>
        <w:color w:val="404040" w:themeColor="text1" w:themeTint="BF"/>
        <w:sz w:val="15"/>
        <w:szCs w:val="15"/>
      </w:rPr>
      <w:t>Świętokrzyska Grupa Przemysłowa Industria S.A.</w:t>
    </w:r>
  </w:p>
  <w:p w14:paraId="18006BE8" w14:textId="6E21829B" w:rsidR="00BB65FF" w:rsidRPr="00292F46" w:rsidRDefault="00BB65FF" w:rsidP="00B4240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ul. Na Ługach 7, 25-803 Kielce   </w:t>
    </w:r>
    <w:r w:rsidRPr="00292F46">
      <w:rPr>
        <w:rFonts w:ascii="Century Gothic" w:hAnsi="Century Gothic" w:cs="Arial"/>
        <w:b/>
        <w:color w:val="404040" w:themeColor="text1" w:themeTint="BF"/>
        <w:sz w:val="13"/>
        <w:szCs w:val="13"/>
      </w:rPr>
      <w:t xml:space="preserve">| </w:t>
    </w: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  Adres do korespondencji: ul. Sandomierska 105, 25-324 Kielce, tel. +48 41 330 15 00</w:t>
    </w:r>
  </w:p>
  <w:p w14:paraId="63386B5C" w14:textId="34B833C5" w:rsidR="003F3FA7" w:rsidRPr="00292F46" w:rsidRDefault="00BB65FF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3B3838"/>
        <w:sz w:val="13"/>
        <w:szCs w:val="13"/>
      </w:rPr>
    </w:pP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NIP: 954-27-56-472   </w:t>
    </w:r>
    <w:r w:rsidRPr="00292F46">
      <w:rPr>
        <w:rFonts w:ascii="Century Gothic" w:hAnsi="Century Gothic" w:cs="Arial"/>
        <w:b/>
        <w:color w:val="404040" w:themeColor="text1" w:themeTint="BF"/>
        <w:sz w:val="13"/>
        <w:szCs w:val="13"/>
      </w:rPr>
      <w:t xml:space="preserve">| </w:t>
    </w: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  REGON: 361937885   </w:t>
    </w:r>
    <w:r w:rsidRPr="00292F46">
      <w:rPr>
        <w:rFonts w:ascii="Century Gothic" w:hAnsi="Century Gothic" w:cs="Arial"/>
        <w:b/>
        <w:color w:val="404040" w:themeColor="text1" w:themeTint="BF"/>
        <w:sz w:val="13"/>
        <w:szCs w:val="13"/>
      </w:rPr>
      <w:t xml:space="preserve">|  </w:t>
    </w: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 KRS: 0000</w:t>
    </w:r>
    <w:r w:rsidR="001C5F95" w:rsidRPr="00292F46">
      <w:rPr>
        <w:rFonts w:ascii="Century Gothic" w:hAnsi="Century Gothic" w:cs="Arial"/>
        <w:color w:val="404040" w:themeColor="text1" w:themeTint="BF"/>
        <w:sz w:val="13"/>
        <w:szCs w:val="13"/>
      </w:rPr>
      <w:t>991317</w:t>
    </w: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   </w:t>
    </w:r>
    <w:r w:rsidRPr="00292F46">
      <w:rPr>
        <w:rFonts w:ascii="Century Gothic" w:hAnsi="Century Gothic" w:cs="Arial"/>
        <w:b/>
        <w:color w:val="404040" w:themeColor="text1" w:themeTint="BF"/>
        <w:sz w:val="13"/>
        <w:szCs w:val="13"/>
      </w:rPr>
      <w:t xml:space="preserve">| </w:t>
    </w: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  BDO: 000011317</w:t>
    </w:r>
  </w:p>
  <w:p w14:paraId="067B9E96" w14:textId="384A2360" w:rsidR="00BB65FF" w:rsidRPr="00292F46" w:rsidRDefault="003F3FA7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  <w:r w:rsidRPr="00292F46">
      <w:rPr>
        <w:rFonts w:ascii="Century Gothic" w:hAnsi="Century Gothic" w:cs="Arial"/>
        <w:color w:val="3B3838"/>
        <w:sz w:val="13"/>
        <w:szCs w:val="13"/>
      </w:rPr>
      <w:t>Konto bankowe:</w:t>
    </w:r>
    <w:r w:rsidR="00B4240F" w:rsidRPr="00292F46">
      <w:rPr>
        <w:rFonts w:ascii="Century Gothic" w:hAnsi="Century Gothic" w:cs="Arial"/>
        <w:color w:val="3B3838"/>
        <w:sz w:val="13"/>
        <w:szCs w:val="13"/>
      </w:rPr>
      <w:t xml:space="preserve"> Pekao S.A</w:t>
    </w:r>
    <w:r w:rsidRPr="00292F46">
      <w:rPr>
        <w:rFonts w:ascii="Century Gothic" w:hAnsi="Century Gothic" w:cs="Arial"/>
        <w:color w:val="3B3838"/>
        <w:sz w:val="13"/>
        <w:szCs w:val="13"/>
      </w:rPr>
      <w:t xml:space="preserve"> </w:t>
    </w:r>
    <w:r w:rsidR="00B4240F" w:rsidRPr="00292F46">
      <w:rPr>
        <w:rFonts w:ascii="Century Gothic" w:hAnsi="Century Gothic" w:cs="Arial"/>
        <w:color w:val="3B3838"/>
        <w:sz w:val="13"/>
        <w:szCs w:val="13"/>
      </w:rPr>
      <w:t>47 1240 1372 1111 0010 9462 3485</w:t>
    </w:r>
  </w:p>
  <w:p w14:paraId="4F7FA520" w14:textId="06D92B60" w:rsidR="003F3FA7" w:rsidRPr="00292F46" w:rsidRDefault="00BB65FF" w:rsidP="003F3FA7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t>Sąd Rejonowy w Kielcach, X Wydział Gospodarczy Krajowego Rejestru Sądowego.</w:t>
    </w:r>
    <w:r w:rsidRPr="00292F46">
      <w:rPr>
        <w:rFonts w:ascii="Century Gothic" w:hAnsi="Century Gothic" w:cs="Arial"/>
        <w:color w:val="404040" w:themeColor="text1" w:themeTint="BF"/>
        <w:sz w:val="13"/>
        <w:szCs w:val="13"/>
      </w:rPr>
      <w:br/>
      <w:t>Wysokość kapitału zakładowego 82 655 000,00 PLN</w:t>
    </w:r>
    <w:r w:rsidR="001C23D4" w:rsidRPr="00292F46">
      <w:rPr>
        <w:rFonts w:ascii="Century Gothic" w:hAnsi="Century Gothic" w:cs="Arial"/>
        <w:color w:val="404040" w:themeColor="text1" w:themeTint="BF"/>
        <w:sz w:val="13"/>
        <w:szCs w:val="13"/>
      </w:rPr>
      <w:t xml:space="preserve"> (wpłacony w całości).</w:t>
    </w:r>
  </w:p>
  <w:p w14:paraId="6EEEA526" w14:textId="15335D2F" w:rsidR="003F3FA7" w:rsidRPr="00292F46" w:rsidRDefault="003F3FA7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</w:p>
  <w:p w14:paraId="54428B8E" w14:textId="77777777" w:rsidR="003F3FA7" w:rsidRPr="00B840B6" w:rsidRDefault="003F3FA7" w:rsidP="003F3FA7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2"/>
        <w:szCs w:val="12"/>
      </w:rPr>
    </w:pPr>
    <w:r w:rsidRPr="00B840B6">
      <w:rPr>
        <w:rFonts w:ascii="Century Gothic" w:hAnsi="Century Gothic" w:cs="Arial"/>
        <w:color w:val="404040" w:themeColor="text1" w:themeTint="BF"/>
        <w:sz w:val="12"/>
        <w:szCs w:val="12"/>
      </w:rPr>
      <w:t xml:space="preserve">Industria S.A. oświadcza, że posiada status dużego przedsiębiorcy w rozumieniu przepisów ustawy z dnia 8 marca 2013 r. </w:t>
    </w:r>
  </w:p>
  <w:p w14:paraId="17F09E08" w14:textId="77777777" w:rsidR="003F3FA7" w:rsidRPr="00B840B6" w:rsidRDefault="003F3FA7" w:rsidP="003F3FA7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2"/>
        <w:szCs w:val="12"/>
      </w:rPr>
    </w:pPr>
    <w:r w:rsidRPr="00B840B6">
      <w:rPr>
        <w:rFonts w:ascii="Century Gothic" w:hAnsi="Century Gothic" w:cs="Arial"/>
        <w:color w:val="404040" w:themeColor="text1" w:themeTint="BF"/>
        <w:sz w:val="12"/>
        <w:szCs w:val="12"/>
      </w:rPr>
      <w:t xml:space="preserve">  o przeciwdziałaniu nadmiernym opóźnieniom w transakcjach handlowych (Dz.U. z 2013 r. poz. 403 z </w:t>
    </w:r>
    <w:proofErr w:type="spellStart"/>
    <w:r w:rsidRPr="00B840B6">
      <w:rPr>
        <w:rFonts w:ascii="Century Gothic" w:hAnsi="Century Gothic" w:cs="Arial"/>
        <w:color w:val="404040" w:themeColor="text1" w:themeTint="BF"/>
        <w:sz w:val="12"/>
        <w:szCs w:val="12"/>
      </w:rPr>
      <w:t>późn</w:t>
    </w:r>
    <w:proofErr w:type="spellEnd"/>
    <w:r w:rsidRPr="00B840B6">
      <w:rPr>
        <w:rFonts w:ascii="Century Gothic" w:hAnsi="Century Gothic" w:cs="Arial"/>
        <w:color w:val="404040" w:themeColor="text1" w:themeTint="BF"/>
        <w:sz w:val="12"/>
        <w:szCs w:val="12"/>
      </w:rPr>
      <w:t>. zm.).</w:t>
    </w:r>
  </w:p>
  <w:p w14:paraId="51B8BEF4" w14:textId="6E881369" w:rsidR="003F3FA7" w:rsidRPr="00292F46" w:rsidRDefault="003F3FA7" w:rsidP="00BB65FF">
    <w:pPr>
      <w:spacing w:before="100" w:beforeAutospacing="1" w:after="20" w:line="240" w:lineRule="auto"/>
      <w:contextualSpacing/>
      <w:rPr>
        <w:rFonts w:ascii="Century Gothic" w:hAnsi="Century Gothic" w:cs="Arial"/>
        <w:color w:val="404040" w:themeColor="text1" w:themeTint="BF"/>
        <w:sz w:val="13"/>
        <w:szCs w:val="13"/>
      </w:rPr>
    </w:pPr>
  </w:p>
  <w:p w14:paraId="37827F3E" w14:textId="77777777" w:rsidR="003F3FA7" w:rsidRDefault="003F3FA7" w:rsidP="00BB65FF">
    <w:pPr>
      <w:spacing w:before="100" w:beforeAutospacing="1" w:after="20" w:line="240" w:lineRule="auto"/>
      <w:contextualSpacing/>
      <w:rPr>
        <w:rFonts w:cs="Arial"/>
        <w:color w:val="404040" w:themeColor="text1" w:themeTint="BF"/>
        <w:sz w:val="18"/>
        <w:szCs w:val="18"/>
      </w:rPr>
    </w:pPr>
  </w:p>
  <w:p w14:paraId="245836E1" w14:textId="77777777" w:rsidR="00BB65FF" w:rsidRDefault="00BB65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E593F" w14:textId="77777777" w:rsidR="007522BC" w:rsidRDefault="007522BC" w:rsidP="00BB65FF">
      <w:pPr>
        <w:spacing w:line="240" w:lineRule="auto"/>
      </w:pPr>
      <w:r>
        <w:separator/>
      </w:r>
    </w:p>
  </w:footnote>
  <w:footnote w:type="continuationSeparator" w:id="0">
    <w:p w14:paraId="380BDCF7" w14:textId="77777777" w:rsidR="007522BC" w:rsidRDefault="007522BC" w:rsidP="00BB6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CF27" w14:textId="7515F715" w:rsidR="00BB65FF" w:rsidRDefault="009F15A9" w:rsidP="00292F46">
    <w:pPr>
      <w:pStyle w:val="Nagwek"/>
      <w:jc w:val="center"/>
    </w:pPr>
    <w:r>
      <w:rPr>
        <w:noProof/>
      </w:rPr>
      <w:drawing>
        <wp:inline distT="0" distB="0" distL="0" distR="0" wp14:anchorId="7C005C99" wp14:editId="2270829B">
          <wp:extent cx="2431069" cy="742950"/>
          <wp:effectExtent l="0" t="0" r="7620" b="0"/>
          <wp:docPr id="72210878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573440" name="Obraz 2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608" cy="74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A1680"/>
    <w:multiLevelType w:val="hybridMultilevel"/>
    <w:tmpl w:val="910A97A0"/>
    <w:lvl w:ilvl="0" w:tplc="1D7A4D60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744794"/>
    <w:multiLevelType w:val="hybridMultilevel"/>
    <w:tmpl w:val="A78C5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327E0"/>
    <w:multiLevelType w:val="hybridMultilevel"/>
    <w:tmpl w:val="BBD6A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224E3"/>
    <w:multiLevelType w:val="hybridMultilevel"/>
    <w:tmpl w:val="ABBA97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4006E7"/>
    <w:multiLevelType w:val="hybridMultilevel"/>
    <w:tmpl w:val="14F8C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D7D3D"/>
    <w:multiLevelType w:val="hybridMultilevel"/>
    <w:tmpl w:val="BA90D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C5536"/>
    <w:multiLevelType w:val="hybridMultilevel"/>
    <w:tmpl w:val="63B6BB7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950819624">
    <w:abstractNumId w:val="2"/>
  </w:num>
  <w:num w:numId="2" w16cid:durableId="2105958358">
    <w:abstractNumId w:val="3"/>
  </w:num>
  <w:num w:numId="3" w16cid:durableId="1328091088">
    <w:abstractNumId w:val="4"/>
  </w:num>
  <w:num w:numId="4" w16cid:durableId="1236017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87849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7478311">
    <w:abstractNumId w:val="1"/>
  </w:num>
  <w:num w:numId="7" w16cid:durableId="759444675">
    <w:abstractNumId w:val="0"/>
  </w:num>
  <w:num w:numId="8" w16cid:durableId="16859806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F9"/>
    <w:rsid w:val="000363BF"/>
    <w:rsid w:val="000745C4"/>
    <w:rsid w:val="00176DA4"/>
    <w:rsid w:val="001C23D4"/>
    <w:rsid w:val="001C5F95"/>
    <w:rsid w:val="00202F36"/>
    <w:rsid w:val="002542E4"/>
    <w:rsid w:val="00283B69"/>
    <w:rsid w:val="00292F46"/>
    <w:rsid w:val="002B1105"/>
    <w:rsid w:val="002B20E9"/>
    <w:rsid w:val="002C30FE"/>
    <w:rsid w:val="002C427B"/>
    <w:rsid w:val="002C5A4A"/>
    <w:rsid w:val="002E4A16"/>
    <w:rsid w:val="00361C62"/>
    <w:rsid w:val="00391E30"/>
    <w:rsid w:val="003A2221"/>
    <w:rsid w:val="003C097F"/>
    <w:rsid w:val="003E06CB"/>
    <w:rsid w:val="003E5567"/>
    <w:rsid w:val="003F3FA7"/>
    <w:rsid w:val="0042204C"/>
    <w:rsid w:val="00422B0E"/>
    <w:rsid w:val="0046704D"/>
    <w:rsid w:val="00472CED"/>
    <w:rsid w:val="004C325A"/>
    <w:rsid w:val="004F63F9"/>
    <w:rsid w:val="005253C5"/>
    <w:rsid w:val="0052622C"/>
    <w:rsid w:val="00552D42"/>
    <w:rsid w:val="005B39A8"/>
    <w:rsid w:val="005F313B"/>
    <w:rsid w:val="00616A89"/>
    <w:rsid w:val="00635520"/>
    <w:rsid w:val="00661CEB"/>
    <w:rsid w:val="00682AC7"/>
    <w:rsid w:val="006A3BA1"/>
    <w:rsid w:val="006C6154"/>
    <w:rsid w:val="0072307A"/>
    <w:rsid w:val="00724C47"/>
    <w:rsid w:val="00751C62"/>
    <w:rsid w:val="007522BC"/>
    <w:rsid w:val="007666F1"/>
    <w:rsid w:val="00767481"/>
    <w:rsid w:val="00773374"/>
    <w:rsid w:val="00823EFB"/>
    <w:rsid w:val="00842CAF"/>
    <w:rsid w:val="008540BB"/>
    <w:rsid w:val="00862642"/>
    <w:rsid w:val="00880976"/>
    <w:rsid w:val="00880FC2"/>
    <w:rsid w:val="00884A50"/>
    <w:rsid w:val="008F4271"/>
    <w:rsid w:val="009075F7"/>
    <w:rsid w:val="009243D7"/>
    <w:rsid w:val="00967179"/>
    <w:rsid w:val="009E2887"/>
    <w:rsid w:val="009F15A9"/>
    <w:rsid w:val="009F6FAB"/>
    <w:rsid w:val="00A5492D"/>
    <w:rsid w:val="00A620C0"/>
    <w:rsid w:val="00AB58AE"/>
    <w:rsid w:val="00AB7EDD"/>
    <w:rsid w:val="00B320B3"/>
    <w:rsid w:val="00B33A89"/>
    <w:rsid w:val="00B4240F"/>
    <w:rsid w:val="00B840B6"/>
    <w:rsid w:val="00BB65FF"/>
    <w:rsid w:val="00BE5C0A"/>
    <w:rsid w:val="00BF5A2D"/>
    <w:rsid w:val="00C96E0E"/>
    <w:rsid w:val="00D20AC8"/>
    <w:rsid w:val="00D25662"/>
    <w:rsid w:val="00D47E6C"/>
    <w:rsid w:val="00D677E4"/>
    <w:rsid w:val="00D72461"/>
    <w:rsid w:val="00DA1AF0"/>
    <w:rsid w:val="00DB52F4"/>
    <w:rsid w:val="00DD1130"/>
    <w:rsid w:val="00E336D9"/>
    <w:rsid w:val="00E6157F"/>
    <w:rsid w:val="00E667EF"/>
    <w:rsid w:val="00E66DC8"/>
    <w:rsid w:val="00E74C3C"/>
    <w:rsid w:val="00E935DA"/>
    <w:rsid w:val="00EB68A9"/>
    <w:rsid w:val="00EC5034"/>
    <w:rsid w:val="00F003B3"/>
    <w:rsid w:val="00F058B0"/>
    <w:rsid w:val="00F11949"/>
    <w:rsid w:val="00F1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7C05D"/>
  <w15:chartTrackingRefBased/>
  <w15:docId w15:val="{6FD85C3E-E37E-4C98-98EF-25DB39F0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5FF"/>
    <w:pPr>
      <w:spacing w:after="0" w:line="338" w:lineRule="auto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63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5FF"/>
  </w:style>
  <w:style w:type="paragraph" w:styleId="Stopka">
    <w:name w:val="footer"/>
    <w:basedOn w:val="Normalny"/>
    <w:link w:val="Stopka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5FF"/>
  </w:style>
  <w:style w:type="paragraph" w:styleId="Akapitzlist">
    <w:name w:val="List Paragraph"/>
    <w:basedOn w:val="Normalny"/>
    <w:link w:val="AkapitzlistZnak"/>
    <w:uiPriority w:val="34"/>
    <w:qFormat/>
    <w:rsid w:val="00823EFB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F058B0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56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Pacyna</dc:creator>
  <cp:keywords/>
  <dc:description/>
  <cp:lastModifiedBy>Jacek Murzynowski</cp:lastModifiedBy>
  <cp:revision>2</cp:revision>
  <cp:lastPrinted>2026-04-14T11:53:00Z</cp:lastPrinted>
  <dcterms:created xsi:type="dcterms:W3CDTF">2026-04-15T09:15:00Z</dcterms:created>
  <dcterms:modified xsi:type="dcterms:W3CDTF">2026-04-15T09:15:00Z</dcterms:modified>
</cp:coreProperties>
</file>