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6C69" w14:textId="77777777" w:rsidR="000F254B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</w:p>
    <w:p w14:paraId="4136B8E6" w14:textId="1CDD0318" w:rsidR="00422C6E" w:rsidRPr="000F254B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1921D7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>……………………………….</w:t>
      </w:r>
    </w:p>
    <w:p w14:paraId="6B60274B" w14:textId="77777777" w:rsidR="00422C6E" w:rsidRPr="000F254B" w:rsidRDefault="00422C6E" w:rsidP="00694326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  <w:t xml:space="preserve">Miejsce i data </w:t>
      </w:r>
    </w:p>
    <w:p w14:paraId="62D05CFC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E8C0962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Imię i Nazwisko: ………………………………………… PESEL……………………………………</w:t>
      </w:r>
    </w:p>
    <w:p w14:paraId="0D50ECA4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Adres: ………………………………………………………………………………………………….</w:t>
      </w:r>
    </w:p>
    <w:p w14:paraId="749302C0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Adres poczty elektronicznej: ………………………………………………………………….………</w:t>
      </w:r>
    </w:p>
    <w:p w14:paraId="3E3CC131" w14:textId="72B99B77" w:rsidR="005D1F5F" w:rsidRPr="000F254B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Numer telefonu: …………………………………………</w:t>
      </w:r>
    </w:p>
    <w:p w14:paraId="46DD8246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3ADBA174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0F254B">
        <w:rPr>
          <w:rFonts w:ascii="Arial" w:eastAsia="Times New Roman" w:hAnsi="Arial" w:cs="Arial"/>
          <w:b/>
          <w:lang w:eastAsia="pl-PL"/>
        </w:rPr>
        <w:t>OŚWIADCZENIE</w:t>
      </w:r>
    </w:p>
    <w:p w14:paraId="16CDB9CF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</w:p>
    <w:p w14:paraId="6D5DE56E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Ja niżej podpisana/ny oświadczam, co następuje:</w:t>
      </w:r>
    </w:p>
    <w:p w14:paraId="4637A5BF" w14:textId="6BBBF7A3" w:rsidR="00422C6E" w:rsidRPr="000F254B" w:rsidRDefault="00422C6E" w:rsidP="001921D7">
      <w:pPr>
        <w:numPr>
          <w:ilvl w:val="0"/>
          <w:numId w:val="1"/>
        </w:num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 </w:t>
      </w:r>
      <w:r w:rsidRPr="000F254B">
        <w:rPr>
          <w:rFonts w:ascii="Arial" w:eastAsia="Times New Roman" w:hAnsi="Arial" w:cs="Arial"/>
          <w:lang w:eastAsia="pl-PL"/>
        </w:rPr>
        <w:tab/>
        <w:t>spełniam wszystkie wymogi na</w:t>
      </w:r>
      <w:r w:rsidR="001921D7" w:rsidRPr="000F254B">
        <w:rPr>
          <w:rFonts w:ascii="Arial" w:eastAsia="Times New Roman" w:hAnsi="Arial" w:cs="Arial"/>
          <w:lang w:eastAsia="pl-PL"/>
        </w:rPr>
        <w:t xml:space="preserve"> stanowisko</w:t>
      </w:r>
      <w:r w:rsidRPr="000F254B">
        <w:rPr>
          <w:rFonts w:ascii="Arial" w:eastAsia="Times New Roman" w:hAnsi="Arial" w:cs="Arial"/>
          <w:lang w:eastAsia="pl-PL"/>
        </w:rPr>
        <w:t xml:space="preserve"> </w:t>
      </w:r>
      <w:r w:rsidR="000F254B" w:rsidRPr="000F254B">
        <w:rPr>
          <w:rFonts w:ascii="Arial" w:eastAsia="Times New Roman" w:hAnsi="Arial" w:cs="Arial"/>
          <w:lang w:eastAsia="pl-PL"/>
        </w:rPr>
        <w:t>Prezesa</w:t>
      </w:r>
      <w:r w:rsidRPr="000F254B">
        <w:rPr>
          <w:rFonts w:ascii="Arial" w:eastAsia="Times New Roman" w:hAnsi="Arial" w:cs="Arial"/>
          <w:lang w:eastAsia="pl-PL"/>
        </w:rPr>
        <w:t xml:space="preserve"> Zarządu, określone w ogłoszeniu </w:t>
      </w:r>
      <w:r w:rsidRPr="000F254B">
        <w:rPr>
          <w:rFonts w:ascii="Arial" w:hAnsi="Arial" w:cs="Arial"/>
          <w:bCs/>
        </w:rPr>
        <w:t xml:space="preserve">o postępowaniu kwalifikacyjnym na </w:t>
      </w:r>
      <w:r w:rsidR="000F254B" w:rsidRPr="000F254B">
        <w:rPr>
          <w:rFonts w:ascii="Arial" w:hAnsi="Arial" w:cs="Arial"/>
          <w:bCs/>
        </w:rPr>
        <w:t>Prezesa</w:t>
      </w:r>
      <w:r w:rsidR="00174096" w:rsidRPr="000F254B">
        <w:rPr>
          <w:rFonts w:ascii="Arial" w:hAnsi="Arial" w:cs="Arial"/>
          <w:bCs/>
        </w:rPr>
        <w:t xml:space="preserve"> Zarządu spółki </w:t>
      </w:r>
      <w:r w:rsidR="00694326" w:rsidRPr="000F254B">
        <w:rPr>
          <w:rFonts w:ascii="Arial" w:hAnsi="Arial" w:cs="Arial"/>
          <w:bCs/>
        </w:rPr>
        <w:t xml:space="preserve">ŚGP Industria S.A. </w:t>
      </w:r>
      <w:r w:rsidR="00174096" w:rsidRPr="000F254B">
        <w:rPr>
          <w:rFonts w:ascii="Arial" w:hAnsi="Arial" w:cs="Arial"/>
          <w:bCs/>
        </w:rPr>
        <w:t xml:space="preserve">z </w:t>
      </w:r>
      <w:r w:rsidR="00CD118F" w:rsidRPr="000F254B">
        <w:rPr>
          <w:rFonts w:ascii="Arial" w:hAnsi="Arial" w:cs="Arial"/>
          <w:bCs/>
        </w:rPr>
        <w:t> </w:t>
      </w:r>
      <w:r w:rsidR="00174096" w:rsidRPr="000F254B">
        <w:rPr>
          <w:rFonts w:ascii="Arial" w:hAnsi="Arial" w:cs="Arial"/>
          <w:bCs/>
        </w:rPr>
        <w:t xml:space="preserve">siedzibą w </w:t>
      </w:r>
      <w:r w:rsidR="00694326" w:rsidRPr="000F254B">
        <w:rPr>
          <w:rFonts w:ascii="Arial" w:hAnsi="Arial" w:cs="Arial"/>
          <w:bCs/>
        </w:rPr>
        <w:t>Kielcach („Spółka”),</w:t>
      </w:r>
      <w:r w:rsidRPr="000F254B">
        <w:rPr>
          <w:rFonts w:ascii="Arial" w:hAnsi="Arial" w:cs="Arial"/>
          <w:bCs/>
        </w:rPr>
        <w:t xml:space="preserve"> tj.</w:t>
      </w:r>
    </w:p>
    <w:p w14:paraId="5FDE62BB" w14:textId="2734EF2B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lang w:eastAsia="en-US"/>
        </w:rPr>
        <w:t>posiadam wykształcenie wyższe – ukończyłam/em studia o kierunku …</w:t>
      </w:r>
      <w:r w:rsidR="00694326" w:rsidRPr="000F254B">
        <w:rPr>
          <w:rFonts w:ascii="Arial" w:hAnsi="Arial" w:cs="Arial"/>
          <w:lang w:eastAsia="en-US"/>
        </w:rPr>
        <w:t>………………………………………………………………………………………</w:t>
      </w:r>
      <w:r w:rsidRPr="000F254B">
        <w:rPr>
          <w:rFonts w:ascii="Arial" w:hAnsi="Arial" w:cs="Arial"/>
          <w:lang w:eastAsia="en-US"/>
        </w:rPr>
        <w:t>… na …</w:t>
      </w:r>
      <w:r w:rsidR="00694326" w:rsidRPr="000F254B">
        <w:rPr>
          <w:rFonts w:ascii="Arial" w:hAnsi="Arial" w:cs="Arial"/>
          <w:lang w:eastAsia="en-US"/>
        </w:rPr>
        <w:t>………………………………………………………..</w:t>
      </w:r>
      <w:r w:rsidRPr="000F254B">
        <w:rPr>
          <w:rFonts w:ascii="Arial" w:hAnsi="Arial" w:cs="Arial"/>
          <w:lang w:eastAsia="en-US"/>
        </w:rPr>
        <w:t xml:space="preserve"> w roku </w:t>
      </w:r>
      <w:r w:rsidR="00694326" w:rsidRPr="000F254B">
        <w:rPr>
          <w:rFonts w:ascii="Arial" w:hAnsi="Arial" w:cs="Arial"/>
          <w:lang w:eastAsia="en-US"/>
        </w:rPr>
        <w:t>…………..</w:t>
      </w:r>
      <w:r w:rsidRPr="000F254B">
        <w:rPr>
          <w:rFonts w:ascii="Arial" w:hAnsi="Arial" w:cs="Arial"/>
          <w:lang w:eastAsia="en-US"/>
        </w:rPr>
        <w:t xml:space="preserve">…., </w:t>
      </w:r>
    </w:p>
    <w:p w14:paraId="717E91AC" w14:textId="75D82FEC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</w:rPr>
        <w:t>posiadam …</w:t>
      </w:r>
      <w:r w:rsidR="00694326" w:rsidRPr="000F254B">
        <w:rPr>
          <w:rFonts w:ascii="Arial" w:hAnsi="Arial" w:cs="Arial"/>
        </w:rPr>
        <w:t>…</w:t>
      </w:r>
      <w:r w:rsidRPr="000F254B">
        <w:rPr>
          <w:rFonts w:ascii="Arial" w:hAnsi="Arial" w:cs="Arial"/>
        </w:rPr>
        <w:t xml:space="preserve">… letni okres zatrudnienia na podstawie umowy o pracę, powołania, wyboru, mianowania, spółdzielczej umowy o </w:t>
      </w:r>
      <w:r w:rsidR="00743055" w:rsidRPr="000F254B">
        <w:rPr>
          <w:rFonts w:ascii="Arial" w:hAnsi="Arial" w:cs="Arial"/>
        </w:rPr>
        <w:t>pracę</w:t>
      </w:r>
      <w:r w:rsidRPr="000F254B">
        <w:rPr>
          <w:rFonts w:ascii="Arial" w:hAnsi="Arial" w:cs="Arial"/>
        </w:rPr>
        <w:t xml:space="preserve"> lub świadczenia usług na podstawie innej umowy lub wykonywania działalności gospodarczej na własny rachunek,</w:t>
      </w:r>
    </w:p>
    <w:p w14:paraId="1FA76959" w14:textId="4CDB7670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</w:rPr>
        <w:t>posiadam</w:t>
      </w:r>
      <w:r w:rsidR="00694326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…</w:t>
      </w:r>
      <w:r w:rsidR="00694326" w:rsidRPr="000F254B">
        <w:rPr>
          <w:rFonts w:ascii="Arial" w:hAnsi="Arial" w:cs="Arial"/>
        </w:rPr>
        <w:t>……</w:t>
      </w:r>
      <w:r w:rsidRPr="000F254B">
        <w:rPr>
          <w:rFonts w:ascii="Arial" w:hAnsi="Arial" w:cs="Arial"/>
        </w:rPr>
        <w:t>.</w:t>
      </w:r>
      <w:r w:rsidR="00694326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 xml:space="preserve">letnie doświadczenie na stanowiskach kierowniczych lub samodzielnych albo wynikające z prowadzenia działalności gospodarczej na własny rachunek, </w:t>
      </w:r>
    </w:p>
    <w:p w14:paraId="74814A87" w14:textId="77777777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lang w:eastAsia="pl-PL"/>
        </w:rPr>
        <w:t xml:space="preserve">spełniam inne niż wymienione w pkt. 1-3 powyżej, wymogi określone w przepisach prawa, a w szczególności nie podlegam ograniczeniom lub zakazom zajmowania stanowiska członka organu zarządzającego w spółkach handlowych i </w:t>
      </w:r>
      <w:r w:rsidRPr="000F254B">
        <w:rPr>
          <w:rFonts w:ascii="Arial" w:hAnsi="Arial" w:cs="Arial"/>
        </w:rPr>
        <w:t xml:space="preserve">nie </w:t>
      </w:r>
      <w:r w:rsidRPr="000F254B">
        <w:rPr>
          <w:rFonts w:ascii="Arial" w:hAnsi="Arial" w:cs="Arial"/>
          <w:spacing w:val="-2"/>
        </w:rPr>
        <w:t>podlegam określonym w przepisach prawa ograniczeniom lub zakazom co do pełnienia funkcji w organach spółek kapitałowych, spółek z udziałem Skarbu Państwa oraz ograniczeniom do prowadzenia działalności gospodarczej;</w:t>
      </w:r>
    </w:p>
    <w:p w14:paraId="1F151D06" w14:textId="1B9873F1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i/>
          <w:spacing w:val="-2"/>
        </w:rPr>
      </w:pPr>
      <w:r w:rsidRPr="000F254B">
        <w:rPr>
          <w:rFonts w:ascii="Arial" w:hAnsi="Arial" w:cs="Arial"/>
        </w:rPr>
        <w:t xml:space="preserve">nie pełnię funkcji społecznego współpracownika ani nie jestem zatrudniona/y </w:t>
      </w:r>
      <w:r w:rsidR="00743055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biurze poselskim, senatorskim, poselsko-senatorskim lub biurze posła do Parlamentu Europejskiego na podstawie umowy o pracę ani nie świadczę pracy na podstawie umowy zlecenia lub innej umowy o podobnym charakterze* </w:t>
      </w:r>
      <w:r w:rsidRPr="000F254B">
        <w:rPr>
          <w:rFonts w:ascii="Arial" w:hAnsi="Arial" w:cs="Arial"/>
          <w:i/>
          <w:spacing w:val="-2"/>
        </w:rPr>
        <w:t xml:space="preserve">(skreślić w </w:t>
      </w:r>
      <w:r w:rsidR="00CD118F" w:rsidRPr="000F254B">
        <w:rPr>
          <w:rFonts w:ascii="Arial" w:hAnsi="Arial" w:cs="Arial"/>
          <w:i/>
          <w:spacing w:val="-2"/>
        </w:rPr>
        <w:t> </w:t>
      </w:r>
      <w:r w:rsidRPr="000F254B">
        <w:rPr>
          <w:rFonts w:ascii="Arial" w:hAnsi="Arial" w:cs="Arial"/>
          <w:i/>
          <w:spacing w:val="-2"/>
        </w:rPr>
        <w:t>przypadku składania oświadczenia wskazanego w pkt. 10 poniżej, wpisując numer niniejszego punktu w miejscu pozostawionym do uzupełnienia w pkt. 10 poniżej);</w:t>
      </w:r>
    </w:p>
    <w:p w14:paraId="08072BF3" w14:textId="77777777" w:rsidR="00422C6E" w:rsidRPr="000F254B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>nie wchodzę w skład organu partii politycznej reprezentującego partię polityczną na zewnątrz oraz uprawnionego do zaciągania zobowiązań</w:t>
      </w:r>
      <w:r w:rsidRPr="000F254B">
        <w:rPr>
          <w:rFonts w:ascii="Arial" w:hAnsi="Arial" w:cs="Arial"/>
          <w:sz w:val="22"/>
          <w:szCs w:val="22"/>
          <w:lang w:val="pl-PL"/>
        </w:rPr>
        <w:t>*</w:t>
      </w:r>
      <w:r w:rsidRPr="000F254B">
        <w:rPr>
          <w:rFonts w:ascii="Arial" w:hAnsi="Arial" w:cs="Arial"/>
          <w:sz w:val="22"/>
          <w:szCs w:val="22"/>
        </w:rPr>
        <w:t xml:space="preserve"> </w:t>
      </w:r>
      <w:r w:rsidRPr="000F254B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62DC8AB" w14:textId="77777777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lang w:eastAsia="en-US"/>
        </w:rPr>
        <w:t>nie jestem zatrudniona/y przez partię polityczną na podstawie umowy o pracę ani nie świadczę pracy na podstawie umowy zlecenia lub innej umowy o podobnym charakterze;</w:t>
      </w:r>
    </w:p>
    <w:p w14:paraId="75781538" w14:textId="012A8C0D" w:rsidR="00422C6E" w:rsidRPr="000F254B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 xml:space="preserve">nie pełnię funkcji z wyboru w zakładowej organizacji związkowej lub zakładowej organizacji związkowej spółki z grupy kapitałowej* </w:t>
      </w:r>
      <w:r w:rsidRPr="000F254B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</w:t>
      </w:r>
      <w:r w:rsidR="00743055" w:rsidRPr="000F254B">
        <w:rPr>
          <w:rFonts w:ascii="Arial" w:hAnsi="Arial" w:cs="Arial"/>
          <w:i/>
          <w:spacing w:val="-2"/>
          <w:sz w:val="22"/>
          <w:szCs w:val="22"/>
        </w:rPr>
        <w:br/>
      </w:r>
      <w:r w:rsidRPr="000F254B">
        <w:rPr>
          <w:rFonts w:ascii="Arial" w:hAnsi="Arial" w:cs="Arial"/>
          <w:i/>
          <w:spacing w:val="-2"/>
          <w:sz w:val="22"/>
          <w:szCs w:val="22"/>
        </w:rPr>
        <w:t>w miejscu pozostawionym do uzupełnienia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1AD30207" w14:textId="77777777" w:rsidR="00422C6E" w:rsidRPr="000F254B" w:rsidRDefault="00422C6E" w:rsidP="001921D7">
      <w:pPr>
        <w:pStyle w:val="Zwykytekst"/>
        <w:numPr>
          <w:ilvl w:val="0"/>
          <w:numId w:val="2"/>
        </w:numPr>
        <w:jc w:val="both"/>
        <w:rPr>
          <w:rFonts w:ascii="Arial" w:hAnsi="Arial" w:cs="Arial"/>
          <w:i/>
          <w:spacing w:val="-2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>moja aktywność społeczna lub zarobkowa nie rodzi konfliktu interesów wobec działalności Spółki</w:t>
      </w:r>
      <w:r w:rsidRPr="000F254B">
        <w:rPr>
          <w:rFonts w:ascii="Arial" w:hAnsi="Arial" w:cs="Arial"/>
          <w:sz w:val="22"/>
          <w:szCs w:val="22"/>
          <w:lang w:val="pl-PL"/>
        </w:rPr>
        <w:t>*</w:t>
      </w:r>
      <w:r w:rsidRPr="000F254B">
        <w:rPr>
          <w:rFonts w:ascii="Arial" w:hAnsi="Arial" w:cs="Arial"/>
          <w:sz w:val="22"/>
          <w:szCs w:val="22"/>
        </w:rPr>
        <w:t xml:space="preserve"> </w:t>
      </w:r>
      <w:r w:rsidRPr="000F254B">
        <w:rPr>
          <w:rFonts w:ascii="Arial" w:hAnsi="Arial" w:cs="Arial"/>
          <w:i/>
          <w:spacing w:val="-2"/>
          <w:sz w:val="22"/>
          <w:szCs w:val="22"/>
        </w:rPr>
        <w:t>(skreślić w przypadku składania oświadczenia wskazanego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poniżej, wpisując numer niniejszego punktu w miejscu pozostawionym do uzupełnienia w pkt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.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1</w:t>
      </w:r>
      <w:r w:rsidRPr="000F254B">
        <w:rPr>
          <w:rFonts w:ascii="Arial" w:hAnsi="Arial" w:cs="Arial"/>
          <w:i/>
          <w:spacing w:val="-2"/>
          <w:sz w:val="22"/>
          <w:szCs w:val="22"/>
          <w:lang w:val="pl-PL"/>
        </w:rPr>
        <w:t>0</w:t>
      </w:r>
      <w:r w:rsidRPr="000F254B">
        <w:rPr>
          <w:rFonts w:ascii="Arial" w:hAnsi="Arial" w:cs="Arial"/>
          <w:i/>
          <w:spacing w:val="-2"/>
          <w:sz w:val="22"/>
          <w:szCs w:val="22"/>
        </w:rPr>
        <w:t xml:space="preserve"> poniżej);</w:t>
      </w:r>
    </w:p>
    <w:p w14:paraId="2C01839C" w14:textId="446F4315" w:rsidR="00422C6E" w:rsidRPr="000F254B" w:rsidRDefault="00422C6E" w:rsidP="001921D7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hAnsi="Arial" w:cs="Arial"/>
          <w:lang w:eastAsia="pl-PL"/>
        </w:rPr>
      </w:pPr>
      <w:r w:rsidRPr="000F254B">
        <w:rPr>
          <w:rFonts w:ascii="Arial" w:hAnsi="Arial" w:cs="Arial"/>
          <w:spacing w:val="-2"/>
        </w:rPr>
        <w:t xml:space="preserve">w przypadku, gdy zostanie mi zaproponowana funkcja </w:t>
      </w:r>
      <w:r w:rsidR="000F254B" w:rsidRPr="000F254B">
        <w:rPr>
          <w:rFonts w:ascii="Arial" w:hAnsi="Arial" w:cs="Arial"/>
          <w:spacing w:val="-2"/>
        </w:rPr>
        <w:t>Prezesa</w:t>
      </w:r>
      <w:r w:rsidR="00174096" w:rsidRPr="000F254B">
        <w:rPr>
          <w:rFonts w:ascii="Arial" w:hAnsi="Arial" w:cs="Arial"/>
          <w:spacing w:val="-2"/>
        </w:rPr>
        <w:t xml:space="preserve"> Zarządu </w:t>
      </w:r>
      <w:r w:rsidR="00694326" w:rsidRPr="000F254B">
        <w:rPr>
          <w:rFonts w:ascii="Arial" w:hAnsi="Arial" w:cs="Arial"/>
          <w:spacing w:val="-2"/>
        </w:rPr>
        <w:t>Spółki</w:t>
      </w:r>
      <w:r w:rsidRPr="000F254B">
        <w:rPr>
          <w:rFonts w:ascii="Arial" w:hAnsi="Arial" w:cs="Arial"/>
          <w:spacing w:val="-2"/>
        </w:rPr>
        <w:t xml:space="preserve">, przed objęciem funkcji zrezygnuję z zatrudnienia, członkostwa, aktywności lub </w:t>
      </w:r>
      <w:r w:rsidRPr="000F254B">
        <w:rPr>
          <w:rFonts w:ascii="Arial" w:hAnsi="Arial" w:cs="Arial"/>
          <w:spacing w:val="-2"/>
        </w:rPr>
        <w:lastRenderedPageBreak/>
        <w:t xml:space="preserve">pełnienia funkcji, o których mowa w punkcie/punktach ……………… </w:t>
      </w:r>
      <w:r w:rsidRPr="000F254B">
        <w:rPr>
          <w:rFonts w:ascii="Arial" w:hAnsi="Arial" w:cs="Arial"/>
          <w:i/>
          <w:spacing w:val="-2"/>
        </w:rPr>
        <w:t xml:space="preserve">(należy wpisać jeden lub więcej punktów z zakresu 5-9 </w:t>
      </w:r>
      <w:r w:rsidRPr="000F254B">
        <w:rPr>
          <w:rFonts w:ascii="Arial" w:hAnsi="Arial" w:cs="Arial"/>
          <w:i/>
          <w:iCs/>
          <w:spacing w:val="-2"/>
        </w:rPr>
        <w:t>powyżej</w:t>
      </w:r>
      <w:r w:rsidRPr="000F254B">
        <w:rPr>
          <w:rFonts w:ascii="Arial" w:hAnsi="Arial" w:cs="Arial"/>
          <w:spacing w:val="-2"/>
        </w:rPr>
        <w:t xml:space="preserve">) oraz przedstawię stosowne oświadczenie w brakującym zakresie, przed powołaniem do pełnienia funkcji </w:t>
      </w:r>
      <w:r w:rsidR="000F254B" w:rsidRPr="000F254B">
        <w:rPr>
          <w:rFonts w:ascii="Arial" w:hAnsi="Arial" w:cs="Arial"/>
          <w:spacing w:val="-2"/>
        </w:rPr>
        <w:t>Prezesa</w:t>
      </w:r>
      <w:r w:rsidR="00174096" w:rsidRPr="000F254B">
        <w:rPr>
          <w:rFonts w:ascii="Arial" w:hAnsi="Arial" w:cs="Arial"/>
          <w:spacing w:val="-2"/>
        </w:rPr>
        <w:t xml:space="preserve"> Zarządu </w:t>
      </w:r>
      <w:r w:rsidR="00694326" w:rsidRPr="000F254B">
        <w:rPr>
          <w:rFonts w:ascii="Arial" w:hAnsi="Arial" w:cs="Arial"/>
          <w:spacing w:val="-2"/>
        </w:rPr>
        <w:t>Spółki</w:t>
      </w:r>
      <w:r w:rsidRPr="000F254B">
        <w:rPr>
          <w:rFonts w:ascii="Arial" w:hAnsi="Arial" w:cs="Arial"/>
          <w:spacing w:val="-2"/>
        </w:rPr>
        <w:t>;</w:t>
      </w:r>
    </w:p>
    <w:p w14:paraId="5122D2EF" w14:textId="77777777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korzystam z pełni praw publicznych;</w:t>
      </w:r>
    </w:p>
    <w:p w14:paraId="4002FDCE" w14:textId="77777777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posiadam pełną zdolność do czynności prawnych;</w:t>
      </w:r>
    </w:p>
    <w:p w14:paraId="3E84B5A0" w14:textId="12D74DDA" w:rsidR="00174096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nie toczą się wobec mnie żadne postępowania karne lub karnoskarbowe, </w:t>
      </w:r>
      <w:r w:rsidRPr="000F254B">
        <w:rPr>
          <w:rFonts w:ascii="Arial" w:hAnsi="Arial" w:cs="Arial"/>
        </w:rPr>
        <w:t>w tym</w:t>
      </w:r>
      <w:r w:rsidRPr="000F254B">
        <w:rPr>
          <w:rFonts w:ascii="Arial" w:hAnsi="Arial" w:cs="Arial"/>
          <w:spacing w:val="-2"/>
        </w:rPr>
        <w:t xml:space="preserve"> </w:t>
      </w:r>
      <w:r w:rsidR="00743055" w:rsidRPr="000F254B">
        <w:rPr>
          <w:rFonts w:ascii="Arial" w:hAnsi="Arial" w:cs="Arial"/>
          <w:spacing w:val="-2"/>
        </w:rPr>
        <w:br/>
      </w:r>
      <w:r w:rsidRPr="000F254B">
        <w:rPr>
          <w:rFonts w:ascii="Arial" w:hAnsi="Arial" w:cs="Arial"/>
          <w:spacing w:val="-2"/>
        </w:rPr>
        <w:t xml:space="preserve">w sprawach określonych w art. 18 § 2 ustawy z dnia 15 września 2000 roku – Kodeks spółek handlowych </w:t>
      </w:r>
      <w:r w:rsidR="00174096" w:rsidRPr="000F254B">
        <w:rPr>
          <w:rFonts w:ascii="Arial" w:hAnsi="Arial" w:cs="Arial"/>
        </w:rPr>
        <w:t>(Dz. U. z 202</w:t>
      </w:r>
      <w:r w:rsidR="00E11E40" w:rsidRPr="000F254B">
        <w:rPr>
          <w:rFonts w:ascii="Arial" w:hAnsi="Arial" w:cs="Arial"/>
        </w:rPr>
        <w:t>4</w:t>
      </w:r>
      <w:r w:rsidR="00174096" w:rsidRPr="000F254B">
        <w:rPr>
          <w:rFonts w:ascii="Arial" w:hAnsi="Arial" w:cs="Arial"/>
        </w:rPr>
        <w:t xml:space="preserve"> r., poz. 1</w:t>
      </w:r>
      <w:r w:rsidR="00E11E40" w:rsidRPr="000F254B">
        <w:rPr>
          <w:rFonts w:ascii="Arial" w:hAnsi="Arial" w:cs="Arial"/>
        </w:rPr>
        <w:t>8</w:t>
      </w:r>
      <w:r w:rsidR="00174096" w:rsidRPr="000F254B">
        <w:rPr>
          <w:rFonts w:ascii="Arial" w:hAnsi="Arial" w:cs="Arial"/>
        </w:rPr>
        <w:t xml:space="preserve"> </w:t>
      </w:r>
      <w:r w:rsidR="00E11E40" w:rsidRPr="000F254B">
        <w:rPr>
          <w:rFonts w:ascii="Arial" w:hAnsi="Arial" w:cs="Arial"/>
        </w:rPr>
        <w:t>t.j</w:t>
      </w:r>
      <w:r w:rsidR="00174096" w:rsidRPr="000F254B">
        <w:rPr>
          <w:rFonts w:ascii="Arial" w:hAnsi="Arial" w:cs="Arial"/>
        </w:rPr>
        <w:t>.);</w:t>
      </w:r>
    </w:p>
    <w:p w14:paraId="312C9F03" w14:textId="05DA9C68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zapoznałem się z zamieszczoną poniżej treścią informacji </w:t>
      </w:r>
      <w:r w:rsidRPr="000F254B">
        <w:rPr>
          <w:rFonts w:ascii="Arial" w:hAnsi="Arial" w:cs="Arial"/>
        </w:rPr>
        <w:t xml:space="preserve">związanej z przetwarzaniem przez </w:t>
      </w:r>
      <w:r w:rsidR="00694326" w:rsidRPr="000F254B">
        <w:rPr>
          <w:rFonts w:ascii="Arial" w:hAnsi="Arial" w:cs="Arial"/>
        </w:rPr>
        <w:t>S</w:t>
      </w:r>
      <w:r w:rsidRPr="000F254B">
        <w:rPr>
          <w:rFonts w:ascii="Arial" w:hAnsi="Arial" w:cs="Arial"/>
        </w:rPr>
        <w:t>półkę</w:t>
      </w:r>
      <w:r w:rsidRPr="000F254B">
        <w:rPr>
          <w:rFonts w:ascii="Arial" w:eastAsia="Times New Roman" w:hAnsi="Arial" w:cs="Arial"/>
          <w:lang w:eastAsia="pl-PL"/>
        </w:rPr>
        <w:t xml:space="preserve">, </w:t>
      </w:r>
    </w:p>
    <w:p w14:paraId="49443ED2" w14:textId="12CBB185" w:rsidR="00B372EF" w:rsidRPr="000F254B" w:rsidRDefault="00B372EF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zobowiązuje się do zachowania poufności dokumentów i informacji uzyskanych </w:t>
      </w:r>
      <w:r w:rsidR="00743055" w:rsidRPr="000F254B">
        <w:rPr>
          <w:rFonts w:ascii="Arial" w:eastAsia="Times New Roman" w:hAnsi="Arial" w:cs="Arial"/>
          <w:lang w:eastAsia="pl-PL"/>
        </w:rPr>
        <w:br/>
      </w:r>
      <w:r w:rsidRPr="000F254B">
        <w:rPr>
          <w:rFonts w:ascii="Arial" w:eastAsia="Times New Roman" w:hAnsi="Arial" w:cs="Arial"/>
          <w:lang w:eastAsia="pl-PL"/>
        </w:rPr>
        <w:t>w związku z prowadzonym postępowaniem kwalifikacyjnym lub w jego trakcie;</w:t>
      </w:r>
    </w:p>
    <w:p w14:paraId="17DD0BA9" w14:textId="2C560E5F" w:rsidR="00422C6E" w:rsidRPr="000F254B" w:rsidRDefault="00422C6E" w:rsidP="001921D7">
      <w:pPr>
        <w:numPr>
          <w:ilvl w:val="0"/>
          <w:numId w:val="1"/>
        </w:numPr>
        <w:suppressAutoHyphens w:val="0"/>
        <w:spacing w:after="0" w:line="240" w:lineRule="auto"/>
        <w:ind w:left="714" w:hanging="357"/>
        <w:jc w:val="both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 xml:space="preserve">wyrażam zgodę na przetwarzanie przez </w:t>
      </w:r>
      <w:r w:rsidR="00694326" w:rsidRPr="000F254B">
        <w:rPr>
          <w:rFonts w:ascii="Arial" w:eastAsia="Times New Roman" w:hAnsi="Arial" w:cs="Arial"/>
          <w:lang w:eastAsia="pl-PL"/>
        </w:rPr>
        <w:t>Spółkę</w:t>
      </w:r>
      <w:r w:rsidRPr="000F254B">
        <w:rPr>
          <w:rFonts w:ascii="Arial" w:eastAsia="Times New Roman" w:hAnsi="Arial" w:cs="Arial"/>
          <w:lang w:eastAsia="pl-PL"/>
        </w:rPr>
        <w:t xml:space="preserve"> moich danych osobowych zawartych </w:t>
      </w:r>
      <w:r w:rsidR="00743055" w:rsidRPr="000F254B">
        <w:rPr>
          <w:rFonts w:ascii="Arial" w:eastAsia="Times New Roman" w:hAnsi="Arial" w:cs="Arial"/>
          <w:lang w:eastAsia="pl-PL"/>
        </w:rPr>
        <w:br/>
      </w:r>
      <w:r w:rsidRPr="000F254B">
        <w:rPr>
          <w:rFonts w:ascii="Arial" w:eastAsia="Times New Roman" w:hAnsi="Arial" w:cs="Arial"/>
          <w:lang w:eastAsia="pl-PL"/>
        </w:rPr>
        <w:t xml:space="preserve">w zgłoszeniu (w tym w wymaganych dokumentach i oświadczeniach) w celu i zakresie niezbędnym do przeprowadzenia postępowania kwalifikacyjnego na </w:t>
      </w:r>
      <w:r w:rsidR="000F254B" w:rsidRPr="000F254B">
        <w:rPr>
          <w:rFonts w:ascii="Arial" w:eastAsia="Times New Roman" w:hAnsi="Arial" w:cs="Arial"/>
          <w:lang w:eastAsia="pl-PL"/>
        </w:rPr>
        <w:t>Prezesa</w:t>
      </w:r>
      <w:r w:rsidR="00174096" w:rsidRPr="000F254B">
        <w:rPr>
          <w:rFonts w:ascii="Arial" w:eastAsia="Times New Roman" w:hAnsi="Arial" w:cs="Arial"/>
          <w:lang w:eastAsia="pl-PL"/>
        </w:rPr>
        <w:t xml:space="preserve"> Zarządu </w:t>
      </w:r>
      <w:r w:rsidR="00694326" w:rsidRPr="000F254B">
        <w:rPr>
          <w:rFonts w:ascii="Arial" w:eastAsia="Times New Roman" w:hAnsi="Arial" w:cs="Arial"/>
          <w:lang w:eastAsia="pl-PL"/>
        </w:rPr>
        <w:t>S</w:t>
      </w:r>
      <w:r w:rsidR="00174096" w:rsidRPr="000F254B">
        <w:rPr>
          <w:rFonts w:ascii="Arial" w:eastAsia="Times New Roman" w:hAnsi="Arial" w:cs="Arial"/>
          <w:lang w:eastAsia="pl-PL"/>
        </w:rPr>
        <w:t>półki</w:t>
      </w:r>
      <w:r w:rsidRPr="000F254B">
        <w:rPr>
          <w:rFonts w:ascii="Arial" w:eastAsia="Times New Roman" w:hAnsi="Arial" w:cs="Arial"/>
          <w:lang w:eastAsia="pl-PL"/>
        </w:rPr>
        <w:t xml:space="preserve">, zgodnie z opublikowaną przez Spółkę wraz z ogłoszeniem o przedmiotowym postępowaniu, informacją związaną z przetwarzaniem danych osobowych. </w:t>
      </w:r>
      <w:r w:rsidRPr="000F254B">
        <w:rPr>
          <w:rFonts w:ascii="Arial" w:hAnsi="Arial" w:cs="Arial"/>
          <w:lang w:eastAsia="en-US"/>
        </w:rPr>
        <w:t xml:space="preserve">Przekazuję moje dane dobrowolnie mając świadomość, że w każdej chwili przysługuje mi prawo do wycofania niniejszej zgody. Żądanie wycofania zgody oznacza rezygnację </w:t>
      </w:r>
      <w:r w:rsidR="00743055" w:rsidRPr="000F254B">
        <w:rPr>
          <w:rFonts w:ascii="Arial" w:hAnsi="Arial" w:cs="Arial"/>
          <w:lang w:eastAsia="en-US"/>
        </w:rPr>
        <w:br/>
      </w:r>
      <w:r w:rsidRPr="000F254B">
        <w:rPr>
          <w:rFonts w:ascii="Arial" w:hAnsi="Arial" w:cs="Arial"/>
          <w:lang w:eastAsia="en-US"/>
        </w:rPr>
        <w:t>z dalszego udziału w postępowaniu kwalifikacyjnym i spowoduje niezwłoczne usunięcie moich danych oraz nie wpływa na zgodność z prawem przetwarzania, którego dokonano na podstawie zgody przed jej wycofaniem.</w:t>
      </w:r>
    </w:p>
    <w:p w14:paraId="16151682" w14:textId="7777777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4331CAA2" w14:textId="77777777" w:rsidR="00CD118F" w:rsidRPr="000F254B" w:rsidRDefault="00CD118F" w:rsidP="001921D7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</w:p>
    <w:p w14:paraId="420D30F9" w14:textId="42A4B14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right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>……………………………………………………………..</w:t>
      </w:r>
    </w:p>
    <w:p w14:paraId="0F1C9FB2" w14:textId="546B4F97" w:rsidR="00422C6E" w:rsidRPr="000F254B" w:rsidRDefault="00422C6E" w:rsidP="001921D7">
      <w:pPr>
        <w:tabs>
          <w:tab w:val="left" w:pos="567"/>
        </w:tabs>
        <w:suppressAutoHyphens w:val="0"/>
        <w:spacing w:after="0" w:line="240" w:lineRule="auto"/>
        <w:jc w:val="center"/>
        <w:rPr>
          <w:rFonts w:ascii="Arial" w:eastAsia="Times New Roman" w:hAnsi="Arial" w:cs="Arial"/>
          <w:lang w:eastAsia="pl-PL"/>
        </w:rPr>
      </w:pP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</w:r>
      <w:r w:rsidRPr="000F254B">
        <w:rPr>
          <w:rFonts w:ascii="Arial" w:eastAsia="Times New Roman" w:hAnsi="Arial" w:cs="Arial"/>
          <w:lang w:eastAsia="pl-PL"/>
        </w:rPr>
        <w:tab/>
        <w:t xml:space="preserve"> </w:t>
      </w:r>
      <w:r w:rsidR="005B4B54" w:rsidRPr="000F254B">
        <w:rPr>
          <w:rFonts w:ascii="Arial" w:eastAsia="Times New Roman" w:hAnsi="Arial" w:cs="Arial"/>
          <w:lang w:eastAsia="pl-PL"/>
        </w:rPr>
        <w:t xml:space="preserve">              </w:t>
      </w:r>
      <w:r w:rsidRPr="000F254B">
        <w:rPr>
          <w:rFonts w:ascii="Arial" w:eastAsia="Times New Roman" w:hAnsi="Arial" w:cs="Arial"/>
          <w:lang w:eastAsia="pl-PL"/>
        </w:rPr>
        <w:t>Data i czytelny podpis kandydata</w:t>
      </w:r>
    </w:p>
    <w:p w14:paraId="58271DF8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FB596AC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24622DB0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  <w:r w:rsidRPr="000F254B">
        <w:rPr>
          <w:rFonts w:ascii="Arial" w:hAnsi="Arial" w:cs="Arial"/>
          <w:b/>
          <w:bCs/>
          <w:sz w:val="22"/>
          <w:szCs w:val="22"/>
        </w:rPr>
        <w:t>INFORMACJE ZWIĄZANE Z PRZETWARZANIEM DANYCH OSOBOWYCH</w:t>
      </w:r>
    </w:p>
    <w:p w14:paraId="657F6D4F" w14:textId="77777777" w:rsidR="00422C6E" w:rsidRPr="000F254B" w:rsidRDefault="00422C6E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4FE76362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Administrator</w:t>
      </w:r>
    </w:p>
    <w:p w14:paraId="7ADC8D06" w14:textId="39BB7681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Administratorem Państwa danych przetwarzanych w ramach post</w:t>
      </w:r>
      <w:r w:rsidR="00994041" w:rsidRPr="000F254B">
        <w:rPr>
          <w:rFonts w:ascii="Arial" w:hAnsi="Arial" w:cs="Arial"/>
        </w:rPr>
        <w:t>ę</w:t>
      </w:r>
      <w:r w:rsidRPr="000F254B">
        <w:rPr>
          <w:rFonts w:ascii="Arial" w:hAnsi="Arial" w:cs="Arial"/>
        </w:rPr>
        <w:t>powania kwalifikacyjnego</w:t>
      </w:r>
    </w:p>
    <w:p w14:paraId="541167B0" w14:textId="40A3E6D2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na stanowisko </w:t>
      </w:r>
      <w:r w:rsidR="000F254B" w:rsidRPr="000F254B">
        <w:rPr>
          <w:rFonts w:ascii="Arial" w:hAnsi="Arial" w:cs="Arial"/>
        </w:rPr>
        <w:t>Prezesa</w:t>
      </w:r>
      <w:r w:rsidRPr="000F254B">
        <w:rPr>
          <w:rFonts w:ascii="Arial" w:hAnsi="Arial" w:cs="Arial"/>
        </w:rPr>
        <w:t xml:space="preserve"> Zarządu </w:t>
      </w:r>
      <w:r w:rsidR="00694326" w:rsidRPr="000F254B">
        <w:rPr>
          <w:rFonts w:ascii="Arial" w:hAnsi="Arial" w:cs="Arial"/>
        </w:rPr>
        <w:t xml:space="preserve">Spółki </w:t>
      </w:r>
      <w:r w:rsidR="002E0133" w:rsidRPr="000F254B">
        <w:rPr>
          <w:rFonts w:ascii="Arial" w:hAnsi="Arial" w:cs="Arial"/>
        </w:rPr>
        <w:t xml:space="preserve">jest </w:t>
      </w:r>
      <w:r w:rsidR="00694326" w:rsidRPr="000F254B">
        <w:rPr>
          <w:rFonts w:ascii="Arial" w:hAnsi="Arial" w:cs="Arial"/>
        </w:rPr>
        <w:t xml:space="preserve">ŚGP Industria S.A. </w:t>
      </w:r>
      <w:r w:rsidR="002E0133" w:rsidRPr="000F254B">
        <w:rPr>
          <w:rFonts w:ascii="Arial" w:hAnsi="Arial" w:cs="Arial"/>
        </w:rPr>
        <w:t xml:space="preserve">z siedzibą w </w:t>
      </w:r>
      <w:r w:rsidR="00694326" w:rsidRPr="000F254B">
        <w:rPr>
          <w:rFonts w:ascii="Arial" w:hAnsi="Arial" w:cs="Arial"/>
        </w:rPr>
        <w:t>Kielcach</w:t>
      </w:r>
      <w:r w:rsidR="002E0133" w:rsidRPr="000F254B">
        <w:rPr>
          <w:rFonts w:ascii="Arial" w:hAnsi="Arial" w:cs="Arial"/>
        </w:rPr>
        <w:t xml:space="preserve">, ul. </w:t>
      </w:r>
      <w:r w:rsidR="00694326" w:rsidRPr="000F254B">
        <w:rPr>
          <w:rFonts w:ascii="Arial" w:hAnsi="Arial" w:cs="Arial"/>
        </w:rPr>
        <w:t>Na Ługach 7</w:t>
      </w:r>
      <w:r w:rsidR="002E0133" w:rsidRPr="000F254B">
        <w:rPr>
          <w:rFonts w:ascii="Arial" w:hAnsi="Arial" w:cs="Arial"/>
        </w:rPr>
        <w:t xml:space="preserve">, </w:t>
      </w:r>
      <w:r w:rsidR="00694326" w:rsidRPr="000F254B">
        <w:rPr>
          <w:rFonts w:ascii="Arial" w:hAnsi="Arial" w:cs="Arial"/>
        </w:rPr>
        <w:t>25</w:t>
      </w:r>
      <w:r w:rsidR="002E0133" w:rsidRPr="000F254B">
        <w:rPr>
          <w:rFonts w:ascii="Arial" w:hAnsi="Arial" w:cs="Arial"/>
        </w:rPr>
        <w:t>-8</w:t>
      </w:r>
      <w:r w:rsidR="00694326" w:rsidRPr="000F254B">
        <w:rPr>
          <w:rFonts w:ascii="Arial" w:hAnsi="Arial" w:cs="Arial"/>
        </w:rPr>
        <w:t>03</w:t>
      </w:r>
      <w:r w:rsidR="002E0133" w:rsidRPr="000F254B">
        <w:rPr>
          <w:rFonts w:ascii="Arial" w:hAnsi="Arial" w:cs="Arial"/>
        </w:rPr>
        <w:t xml:space="preserve"> </w:t>
      </w:r>
      <w:r w:rsidR="00694326" w:rsidRPr="000F254B">
        <w:rPr>
          <w:rFonts w:ascii="Arial" w:hAnsi="Arial" w:cs="Arial"/>
        </w:rPr>
        <w:t>Kielce</w:t>
      </w:r>
      <w:r w:rsidR="002E0133" w:rsidRPr="000F254B">
        <w:rPr>
          <w:rFonts w:ascii="Arial" w:hAnsi="Arial" w:cs="Arial"/>
        </w:rPr>
        <w:t xml:space="preserve">, </w:t>
      </w:r>
    </w:p>
    <w:p w14:paraId="09F64E54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C3ABAC" w14:textId="3DEB371B" w:rsidR="00A41A61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Kontakt w sprawie ochrony danych osobowych</w:t>
      </w:r>
    </w:p>
    <w:p w14:paraId="5EDEE60F" w14:textId="78701304" w:rsidR="00A41A61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W sprawach związanych z ochroną danych osobowych mogą Państwo kontaktować się pod adresem siedziby </w:t>
      </w:r>
      <w:r w:rsidR="00694326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wskazanym powyżej lub pod adresem e-mail: </w:t>
      </w:r>
      <w:hyperlink r:id="rId7" w:history="1">
        <w:r w:rsidR="00694326" w:rsidRPr="000F254B">
          <w:rPr>
            <w:rStyle w:val="Hipercze"/>
            <w:rFonts w:ascii="Arial" w:hAnsi="Arial" w:cs="Arial"/>
          </w:rPr>
          <w:t>biuro@industria.eu</w:t>
        </w:r>
      </w:hyperlink>
    </w:p>
    <w:p w14:paraId="0EDB9457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82CBE38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Cel i podstawy przetwarzania</w:t>
      </w:r>
    </w:p>
    <w:p w14:paraId="384FEBFA" w14:textId="77EFE1AA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Państwa dane osobowe </w:t>
      </w:r>
      <w:r w:rsidR="00E62953" w:rsidRPr="000F254B">
        <w:rPr>
          <w:rFonts w:ascii="Arial" w:hAnsi="Arial" w:cs="Arial"/>
        </w:rPr>
        <w:t xml:space="preserve">będą przetwarzane w celu przeprowadzenia postępowania kwalifikacyjnego na stanowisko </w:t>
      </w:r>
      <w:r w:rsidR="000F254B" w:rsidRPr="000F254B">
        <w:rPr>
          <w:rFonts w:ascii="Arial" w:hAnsi="Arial" w:cs="Arial"/>
        </w:rPr>
        <w:t>Prezesa</w:t>
      </w:r>
      <w:r w:rsidR="00E62953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E62953" w:rsidRPr="000F254B">
        <w:rPr>
          <w:rFonts w:ascii="Arial" w:hAnsi="Arial" w:cs="Arial"/>
        </w:rPr>
        <w:t>. Przetwarzane są następujące kategorie danych: imię i nazwisko, PESEL, adres, adres poczty elektronicznej</w:t>
      </w:r>
      <w:r w:rsidR="005D1F5F" w:rsidRPr="000F254B">
        <w:rPr>
          <w:rFonts w:ascii="Arial" w:hAnsi="Arial" w:cs="Arial"/>
        </w:rPr>
        <w:t xml:space="preserve">, numer telefonu </w:t>
      </w:r>
      <w:r w:rsidR="00E62953" w:rsidRPr="000F254B">
        <w:rPr>
          <w:rFonts w:ascii="Arial" w:hAnsi="Arial" w:cs="Arial"/>
        </w:rPr>
        <w:t xml:space="preserve">oraz dane niezbędne do potwierdzenia spełnienia wymogów dla kandydatów na stanowisko </w:t>
      </w:r>
      <w:r w:rsidR="000F254B" w:rsidRPr="000F254B">
        <w:rPr>
          <w:rFonts w:ascii="Arial" w:hAnsi="Arial" w:cs="Arial"/>
        </w:rPr>
        <w:t>Prezesa</w:t>
      </w:r>
      <w:r w:rsidR="00E62953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E62953" w:rsidRPr="000F254B">
        <w:rPr>
          <w:rFonts w:ascii="Arial" w:hAnsi="Arial" w:cs="Arial"/>
        </w:rPr>
        <w:t xml:space="preserve">, wynikających z obowiązujących przepisów prawa oraz </w:t>
      </w:r>
      <w:r w:rsidR="007F431F" w:rsidRPr="000F254B">
        <w:rPr>
          <w:rFonts w:ascii="Arial" w:hAnsi="Arial" w:cs="Arial"/>
        </w:rPr>
        <w:t>d</w:t>
      </w:r>
      <w:r w:rsidR="00E62953" w:rsidRPr="000F254B">
        <w:rPr>
          <w:rFonts w:ascii="Arial" w:hAnsi="Arial" w:cs="Arial"/>
        </w:rPr>
        <w:t xml:space="preserve">ane </w:t>
      </w:r>
      <w:r w:rsidR="00743055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zakresie </w:t>
      </w:r>
      <w:r w:rsidR="002E0133" w:rsidRPr="000F254B">
        <w:rPr>
          <w:rFonts w:ascii="Arial" w:hAnsi="Arial" w:cs="Arial"/>
        </w:rPr>
        <w:t xml:space="preserve">niezbędnym do potwierdzenia spełnienia wymogów określonych </w:t>
      </w:r>
      <w:r w:rsidRPr="000F254B">
        <w:rPr>
          <w:rFonts w:ascii="Arial" w:hAnsi="Arial" w:cs="Arial"/>
        </w:rPr>
        <w:t xml:space="preserve">w przepisach </w:t>
      </w:r>
      <w:r w:rsidR="002E0133" w:rsidRPr="000F254B">
        <w:rPr>
          <w:rFonts w:ascii="Arial" w:hAnsi="Arial" w:cs="Arial"/>
        </w:rPr>
        <w:t xml:space="preserve">Ustawy </w:t>
      </w:r>
      <w:r w:rsidRPr="000F254B">
        <w:rPr>
          <w:rFonts w:ascii="Arial" w:hAnsi="Arial" w:cs="Arial"/>
        </w:rPr>
        <w:t xml:space="preserve">o zasadach zarządzania mieniem państwowym i kodeksie spółek handlowych oraz </w:t>
      </w:r>
      <w:r w:rsidR="005D1F5F" w:rsidRPr="000F254B">
        <w:rPr>
          <w:rFonts w:ascii="Arial" w:hAnsi="Arial" w:cs="Arial"/>
        </w:rPr>
        <w:t xml:space="preserve">uchwał organów </w:t>
      </w:r>
      <w:r w:rsidR="00884459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</w:t>
      </w:r>
      <w:r w:rsidR="005D1F5F" w:rsidRPr="000F254B">
        <w:rPr>
          <w:rFonts w:ascii="Arial" w:hAnsi="Arial" w:cs="Arial"/>
        </w:rPr>
        <w:t xml:space="preserve">będą przetwarzane na podstawie wymogu ustawowego (art. 6. ust. 1. lit. c RODO) oraz uzasadnionego interesu </w:t>
      </w:r>
      <w:r w:rsidR="005B4B54" w:rsidRPr="000F254B">
        <w:rPr>
          <w:rFonts w:ascii="Arial" w:hAnsi="Arial" w:cs="Arial"/>
        </w:rPr>
        <w:t>Spółki</w:t>
      </w:r>
      <w:r w:rsidR="005D1F5F" w:rsidRPr="000F254B">
        <w:rPr>
          <w:rFonts w:ascii="Arial" w:hAnsi="Arial" w:cs="Arial"/>
        </w:rPr>
        <w:t xml:space="preserve">, który polega na konieczności przeprowadzenia postępowania kwalifikacyjnego na </w:t>
      </w:r>
      <w:r w:rsidR="000F254B" w:rsidRPr="000F254B">
        <w:rPr>
          <w:rFonts w:ascii="Arial" w:hAnsi="Arial" w:cs="Arial"/>
        </w:rPr>
        <w:t>Prezesa</w:t>
      </w:r>
      <w:r w:rsidR="005D1F5F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5D1F5F" w:rsidRPr="000F254B">
        <w:rPr>
          <w:rFonts w:ascii="Arial" w:hAnsi="Arial" w:cs="Arial"/>
        </w:rPr>
        <w:t>, w tym przeprowadzenia oceny Kandydatów (art. 6. ust. 1. lit f RODO).</w:t>
      </w:r>
    </w:p>
    <w:p w14:paraId="1765BF12" w14:textId="0E26FAF5" w:rsidR="002E0133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Pozostałe dane wymagane </w:t>
      </w:r>
      <w:r w:rsidR="00C4430A" w:rsidRPr="000F254B">
        <w:rPr>
          <w:rFonts w:ascii="Arial" w:hAnsi="Arial" w:cs="Arial"/>
        </w:rPr>
        <w:t>w postępowaniu kwalifikacyjnym, w tym dane kontaktowe</w:t>
      </w:r>
      <w:r w:rsidR="004D2C5A" w:rsidRPr="000F254B">
        <w:rPr>
          <w:rFonts w:ascii="Arial" w:hAnsi="Arial" w:cs="Arial"/>
        </w:rPr>
        <w:t xml:space="preserve"> (adres, adres e-mail) będą przetwarzane na podstawie uzasadnionego interesu prawnego </w:t>
      </w:r>
      <w:r w:rsidR="005B4B54" w:rsidRPr="000F254B">
        <w:rPr>
          <w:rFonts w:ascii="Arial" w:hAnsi="Arial" w:cs="Arial"/>
        </w:rPr>
        <w:t>Spółki</w:t>
      </w:r>
      <w:r w:rsidR="004D2C5A" w:rsidRPr="000F254B">
        <w:rPr>
          <w:rFonts w:ascii="Arial" w:hAnsi="Arial" w:cs="Arial"/>
        </w:rPr>
        <w:t xml:space="preserve">, który polega na konieczności zapewnienia prawidłowego przebiegu postępowania </w:t>
      </w:r>
      <w:r w:rsidR="004D2C5A" w:rsidRPr="000F254B">
        <w:rPr>
          <w:rFonts w:ascii="Arial" w:hAnsi="Arial" w:cs="Arial"/>
        </w:rPr>
        <w:lastRenderedPageBreak/>
        <w:t xml:space="preserve">kwalifikacyjnego, w tym właściwej identyfikacji Kandydatów oraz </w:t>
      </w:r>
      <w:r w:rsidR="005D1F5F" w:rsidRPr="000F254B">
        <w:rPr>
          <w:rFonts w:ascii="Arial" w:hAnsi="Arial" w:cs="Arial"/>
        </w:rPr>
        <w:t xml:space="preserve">zapewnienia kontaktu </w:t>
      </w:r>
      <w:r w:rsidR="007F431F" w:rsidRPr="000F254B">
        <w:rPr>
          <w:rFonts w:ascii="Arial" w:hAnsi="Arial" w:cs="Arial"/>
        </w:rPr>
        <w:br/>
      </w:r>
      <w:r w:rsidR="005D1F5F" w:rsidRPr="000F254B">
        <w:rPr>
          <w:rFonts w:ascii="Arial" w:hAnsi="Arial" w:cs="Arial"/>
        </w:rPr>
        <w:t>z Kandydatami.</w:t>
      </w:r>
    </w:p>
    <w:p w14:paraId="35DAB0BF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1AA82832" w14:textId="50144CFF" w:rsidR="002E0133" w:rsidRPr="000F254B" w:rsidRDefault="00C4430A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Pozostałe dane podane dobrowolnie</w:t>
      </w:r>
      <w:r w:rsidR="002E0133" w:rsidRPr="000F254B">
        <w:rPr>
          <w:rFonts w:ascii="Arial" w:hAnsi="Arial" w:cs="Arial"/>
        </w:rPr>
        <w:t xml:space="preserve"> będą przetwarzane na podstawie zgody Kandydata wyrażonej </w:t>
      </w:r>
      <w:r w:rsidR="005D1F5F" w:rsidRPr="000F254B">
        <w:rPr>
          <w:rFonts w:ascii="Arial" w:hAnsi="Arial" w:cs="Arial"/>
        </w:rPr>
        <w:t xml:space="preserve">bezpośrednio lub </w:t>
      </w:r>
      <w:r w:rsidR="002E0133" w:rsidRPr="000F254B">
        <w:rPr>
          <w:rFonts w:ascii="Arial" w:hAnsi="Arial" w:cs="Arial"/>
        </w:rPr>
        <w:t xml:space="preserve">przez wyraźne działanie potwierdzające, polegające na zawarciu tych danych w zgłoszeniu </w:t>
      </w:r>
      <w:r w:rsidRPr="000F254B">
        <w:rPr>
          <w:rFonts w:ascii="Arial" w:hAnsi="Arial" w:cs="Arial"/>
        </w:rPr>
        <w:t>złożonym w postępowaniu kwalifikacyjnym</w:t>
      </w:r>
      <w:r w:rsidR="002E0133" w:rsidRPr="000F254B">
        <w:rPr>
          <w:rFonts w:ascii="Arial" w:hAnsi="Arial" w:cs="Arial"/>
        </w:rPr>
        <w:t xml:space="preserve"> (art. 6 ust. 1. lit a RODO);</w:t>
      </w:r>
    </w:p>
    <w:p w14:paraId="69E85EFD" w14:textId="4E37F3E9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Przetwarzanie danych osobowych w celu przeprowadzenia postępowania kwalifikacyjnego</w:t>
      </w:r>
      <w:r w:rsidR="007F431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 xml:space="preserve">obejmuje w szczególności zbieranie, utrwalanie i przechowywanie danych zawartych </w:t>
      </w:r>
      <w:r w:rsidR="007F431F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zgłoszeniach kandydatów, ich przeglądanie, organizowanie i wykorzystywanie </w:t>
      </w:r>
      <w:r w:rsidR="007F431F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 xml:space="preserve">w postępowaniu, w szczególności w celu sprawdzenia zgłoszeń pod względem spełnienia wymogów formalnych, kwalifikacji do etapu rozmów kwalifikacyjnych, odbycia rozmów kwalifikacyjnych, tworzenia rankingu/rankingów kandydatów oraz wyłonienia najlepszych kandydatów do pełnienia funkcji </w:t>
      </w:r>
      <w:r w:rsidR="000F254B" w:rsidRPr="000F254B">
        <w:rPr>
          <w:rFonts w:ascii="Arial" w:hAnsi="Arial" w:cs="Arial"/>
        </w:rPr>
        <w:t>Prezesa</w:t>
      </w:r>
      <w:r w:rsidR="00DF4FE5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>, kontaktowania się z kandydatami oraz poinformowania o wynikach postępowania, a także usuwanie i niszczenie</w:t>
      </w:r>
      <w:r w:rsidR="007F431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danych po zakończeniu postępowania kwalifikacyjnego. Ww. czynności przetwarzania danych</w:t>
      </w:r>
      <w:r w:rsidR="007F431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 xml:space="preserve">będą wykonywać członkowie Rady Nadzorczej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oraz wyznaczeni pracownicy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</w:t>
      </w:r>
      <w:r w:rsidR="007F431F" w:rsidRPr="000F254B">
        <w:rPr>
          <w:rFonts w:ascii="Arial" w:hAnsi="Arial" w:cs="Arial"/>
        </w:rPr>
        <w:br/>
      </w:r>
      <w:r w:rsidRPr="000F254B">
        <w:rPr>
          <w:rFonts w:ascii="Arial" w:hAnsi="Arial" w:cs="Arial"/>
        </w:rPr>
        <w:t>w zakresie ich obowiązków służbowych.</w:t>
      </w:r>
    </w:p>
    <w:p w14:paraId="73FED7DC" w14:textId="77777777" w:rsidR="002E0133" w:rsidRPr="000F254B" w:rsidRDefault="002E0133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5293568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Odbiorcy danych</w:t>
      </w:r>
    </w:p>
    <w:p w14:paraId="38F29905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Państwa dane osobowe mogą być udostępnione podmiotom zobowiązanym lub uprawnionym</w:t>
      </w:r>
    </w:p>
    <w:p w14:paraId="69C35127" w14:textId="06D6B8D9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do sprawowania nadzoru nad działalnością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>, wyłącznie na podstawie powszechnie</w:t>
      </w:r>
      <w:r w:rsidR="00B372E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obowiązującego prawa.</w:t>
      </w:r>
    </w:p>
    <w:p w14:paraId="3D1CDF81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050D36D7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Przekazywanie danych do państwa trzeciego</w:t>
      </w:r>
    </w:p>
    <w:p w14:paraId="66FD7845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Państwa dane osobowe nie będą przekazywane do odbiorców znajdujących się w państwach</w:t>
      </w:r>
    </w:p>
    <w:p w14:paraId="24FBE8AD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>poza Europejskim Obszarem Gospodarczym.</w:t>
      </w:r>
    </w:p>
    <w:p w14:paraId="6811EE0C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6F1A071E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Okres przechowywania danych</w:t>
      </w:r>
    </w:p>
    <w:p w14:paraId="0A315F14" w14:textId="1A2DEB78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Państwa dane zgromadzone w postępowaniu kwalifikacyjnym na stanowisko </w:t>
      </w:r>
      <w:r w:rsidR="000F254B" w:rsidRPr="000F254B">
        <w:rPr>
          <w:rFonts w:ascii="Arial" w:hAnsi="Arial" w:cs="Arial"/>
        </w:rPr>
        <w:t>Prezesa</w:t>
      </w:r>
      <w:r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 - w tym te wycofane przed zakończeniem postępowania, zostaną</w:t>
      </w:r>
      <w:r w:rsidR="00B372E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zniszczone, w sposób uniemożliwiający ich odtworzenie, w terminie 1 m-ca od publikacji</w:t>
      </w:r>
      <w:r w:rsidR="00B372EF" w:rsidRPr="000F254B">
        <w:rPr>
          <w:rFonts w:ascii="Arial" w:hAnsi="Arial" w:cs="Arial"/>
        </w:rPr>
        <w:t xml:space="preserve"> </w:t>
      </w:r>
      <w:r w:rsidRPr="000F254B">
        <w:rPr>
          <w:rFonts w:ascii="Arial" w:hAnsi="Arial" w:cs="Arial"/>
        </w:rPr>
        <w:t>wyników tego postępowania, przy czym dane osobowe zgromadzone w celu udokumentowania przebiegu postępowania kwalifikacyjnego będą przetwarzane przez okres niezbędny do ustalenia, obrony lub dochodzenia ewentualnych roszczeń z tego tytułu</w:t>
      </w:r>
      <w:r w:rsidR="005D1F5F" w:rsidRPr="000F254B">
        <w:rPr>
          <w:rFonts w:ascii="Arial" w:hAnsi="Arial" w:cs="Arial"/>
        </w:rPr>
        <w:t xml:space="preserve"> (do czasu przedawnienia roszczeń). Dane, które zostaną zawarte w protokołach posiedzeń oraz dokumentach załączanych do protokołów będą przetwarzane do czasu zakończenia działalności Spółki, a po tym okresie zostaną zarchiwizowane w sposób wynikający z obowiązujących przepisów prawa.</w:t>
      </w:r>
    </w:p>
    <w:p w14:paraId="224491A6" w14:textId="77777777" w:rsidR="007F431F" w:rsidRPr="000F254B" w:rsidRDefault="007F431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2319258F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t>Prawa osób, których dane dotyczą</w:t>
      </w:r>
    </w:p>
    <w:p w14:paraId="68E9FC95" w14:textId="50485A0D" w:rsidR="00A41A61" w:rsidRPr="000F254B" w:rsidRDefault="005D1F5F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Przysługuje Państwu prawo dostępu do danych oraz prawo żądania ich sprostowania, (gdy są niezgodne ze stanem faktycznym), usunięcia, ograniczenia przetwarzania (w przypadkach przewidzianych obowiązującymi przepisami prawa). W zakresie, w jakim podstawą przetwarzania Państwa danych osobowych jest prawnie uzasadniony interes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 xml:space="preserve">, przysługuje Państwu prawo wniesienia sprzeciwu wobec przetwarzania danych osobowych. W zakresie, w jakim podstawą przetwarzania Państwa danych osobowych jest zgoda, mają Państwo prawo wycofania zgody. Wycofanie zgody nie ma wpływu na zgodność z prawem przetwarzania do czasu wycofania zgody. Przysługuje </w:t>
      </w:r>
      <w:r w:rsidR="00DF4FE5" w:rsidRPr="000F254B">
        <w:rPr>
          <w:rFonts w:ascii="Arial" w:hAnsi="Arial" w:cs="Arial"/>
        </w:rPr>
        <w:t>Państwu</w:t>
      </w:r>
      <w:r w:rsidRPr="000F254B">
        <w:rPr>
          <w:rFonts w:ascii="Arial" w:hAnsi="Arial" w:cs="Arial"/>
        </w:rPr>
        <w:t xml:space="preserve"> również prawo do przenoszenia danych osobowych, tj. do otrzymania od </w:t>
      </w:r>
      <w:r w:rsidR="00DF4FE5" w:rsidRPr="000F254B">
        <w:rPr>
          <w:rFonts w:ascii="Arial" w:hAnsi="Arial" w:cs="Arial"/>
        </w:rPr>
        <w:t>Administratora</w:t>
      </w:r>
      <w:r w:rsidRPr="000F254B">
        <w:rPr>
          <w:rFonts w:ascii="Arial" w:hAnsi="Arial" w:cs="Arial"/>
        </w:rPr>
        <w:t xml:space="preserve">, w ustrukturyzowanym, powszechnie używanym formacie nadającym się do odczytu maszynowego. Uprawnienie do przenoszenia danych nie dotyczy danych, które stanowią tajemnicę przedsiębiorstwa, nie może niekorzystnie wpływać na prawa i wolności innych osób, w tym tajemnic handlowych lub własności intelektualnej i będzie ono realizowane w zakresie technicznie możliwym. Pierwsza kopia danych jest bezpłatna. Przysługuje </w:t>
      </w:r>
      <w:r w:rsidR="00DF4FE5" w:rsidRPr="000F254B">
        <w:rPr>
          <w:rFonts w:ascii="Arial" w:hAnsi="Arial" w:cs="Arial"/>
        </w:rPr>
        <w:t>Państwu również</w:t>
      </w:r>
      <w:r w:rsidRPr="000F254B">
        <w:rPr>
          <w:rFonts w:ascii="Arial" w:hAnsi="Arial" w:cs="Arial"/>
        </w:rPr>
        <w:t xml:space="preserve"> prawo wniesienia skargi do organu nadzorczego, którym jest. Prezes Urzędu Ochrony danych Osobowych</w:t>
      </w:r>
      <w:r w:rsidRPr="000F254B" w:rsidDel="005D1F5F">
        <w:rPr>
          <w:rFonts w:ascii="Arial" w:hAnsi="Arial" w:cs="Arial"/>
        </w:rPr>
        <w:t xml:space="preserve"> </w:t>
      </w:r>
      <w:r w:rsidR="00A41A61" w:rsidRPr="000F254B">
        <w:rPr>
          <w:rFonts w:ascii="Arial" w:hAnsi="Arial" w:cs="Arial"/>
        </w:rPr>
        <w:t>(na adres Urzędu Ochrony Danych</w:t>
      </w:r>
      <w:r w:rsidR="007F431F" w:rsidRPr="000F254B">
        <w:rPr>
          <w:rFonts w:ascii="Arial" w:hAnsi="Arial" w:cs="Arial"/>
        </w:rPr>
        <w:t xml:space="preserve"> </w:t>
      </w:r>
      <w:r w:rsidR="00A41A61" w:rsidRPr="000F254B">
        <w:rPr>
          <w:rFonts w:ascii="Arial" w:hAnsi="Arial" w:cs="Arial"/>
        </w:rPr>
        <w:t>Osobowych, ul. Stawki 2, 00 – 193 Warszawa)</w:t>
      </w:r>
      <w:r w:rsidR="00DF4FE5" w:rsidRPr="000F254B">
        <w:rPr>
          <w:rFonts w:ascii="Arial" w:hAnsi="Arial" w:cs="Arial"/>
        </w:rPr>
        <w:t>.</w:t>
      </w:r>
    </w:p>
    <w:p w14:paraId="738BDBD5" w14:textId="77777777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  <w:u w:val="single"/>
        </w:rPr>
      </w:pPr>
      <w:r w:rsidRPr="000F254B">
        <w:rPr>
          <w:rFonts w:ascii="Arial" w:hAnsi="Arial" w:cs="Arial"/>
          <w:u w:val="single"/>
        </w:rPr>
        <w:lastRenderedPageBreak/>
        <w:t>Informacja o wymogu podania danych</w:t>
      </w:r>
    </w:p>
    <w:p w14:paraId="7B5CF8D5" w14:textId="662894AD" w:rsidR="00A41A61" w:rsidRPr="000F254B" w:rsidRDefault="00A41A61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  <w:r w:rsidRPr="000F254B">
        <w:rPr>
          <w:rFonts w:ascii="Arial" w:hAnsi="Arial" w:cs="Arial"/>
        </w:rPr>
        <w:t xml:space="preserve">Podanie przez Państwa danych </w:t>
      </w:r>
      <w:r w:rsidR="00DF4FE5" w:rsidRPr="000F254B">
        <w:rPr>
          <w:rFonts w:ascii="Arial" w:hAnsi="Arial" w:cs="Arial"/>
        </w:rPr>
        <w:t>wymaganych zg</w:t>
      </w:r>
      <w:r w:rsidR="00994041" w:rsidRPr="000F254B">
        <w:rPr>
          <w:rFonts w:ascii="Arial" w:hAnsi="Arial" w:cs="Arial"/>
        </w:rPr>
        <w:t>odnie</w:t>
      </w:r>
      <w:r w:rsidR="00DF4FE5" w:rsidRPr="000F254B">
        <w:rPr>
          <w:rFonts w:ascii="Arial" w:hAnsi="Arial" w:cs="Arial"/>
        </w:rPr>
        <w:t xml:space="preserve"> z ogłoszeniem o postępowaniu kwalifikacyjnym na </w:t>
      </w:r>
      <w:r w:rsidR="000F254B" w:rsidRPr="000F254B">
        <w:rPr>
          <w:rFonts w:ascii="Arial" w:hAnsi="Arial" w:cs="Arial"/>
        </w:rPr>
        <w:t>Prezesa</w:t>
      </w:r>
      <w:r w:rsidR="00DF4FE5"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="00DF4FE5" w:rsidRPr="000F254B">
        <w:rPr>
          <w:rFonts w:ascii="Arial" w:hAnsi="Arial" w:cs="Arial"/>
        </w:rPr>
        <w:t xml:space="preserve"> jest dobrowolne, ale </w:t>
      </w:r>
      <w:r w:rsidRPr="000F254B">
        <w:rPr>
          <w:rFonts w:ascii="Arial" w:hAnsi="Arial" w:cs="Arial"/>
        </w:rPr>
        <w:t xml:space="preserve">niezbędne, aby uczestniczyć w postępowaniu kwalifikacyjnym na stanowisko </w:t>
      </w:r>
      <w:r w:rsidR="000F254B" w:rsidRPr="000F254B">
        <w:rPr>
          <w:rFonts w:ascii="Arial" w:hAnsi="Arial" w:cs="Arial"/>
        </w:rPr>
        <w:t>Prezesa</w:t>
      </w:r>
      <w:r w:rsidRPr="000F254B">
        <w:rPr>
          <w:rFonts w:ascii="Arial" w:hAnsi="Arial" w:cs="Arial"/>
        </w:rPr>
        <w:t xml:space="preserve"> Zarządu </w:t>
      </w:r>
      <w:r w:rsidR="005B4B54" w:rsidRPr="000F254B">
        <w:rPr>
          <w:rFonts w:ascii="Arial" w:hAnsi="Arial" w:cs="Arial"/>
        </w:rPr>
        <w:t>Spółki</w:t>
      </w:r>
      <w:r w:rsidRPr="000F254B">
        <w:rPr>
          <w:rFonts w:ascii="Arial" w:hAnsi="Arial" w:cs="Arial"/>
        </w:rPr>
        <w:t>.</w:t>
      </w:r>
      <w:r w:rsidR="00DF4FE5" w:rsidRPr="000F254B">
        <w:rPr>
          <w:rFonts w:ascii="Arial" w:hAnsi="Arial" w:cs="Arial"/>
        </w:rPr>
        <w:t xml:space="preserve"> Konsekwencją niepodania danych może być brak możliwości uczestnictwa w postępowaniu kwalifikacyjnym, wykluczenie z postępowania lub odrzucenie kandydatury. </w:t>
      </w:r>
    </w:p>
    <w:p w14:paraId="38983F44" w14:textId="77777777" w:rsidR="001921D7" w:rsidRPr="000F254B" w:rsidRDefault="001921D7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hAnsi="Arial" w:cs="Arial"/>
        </w:rPr>
      </w:pPr>
    </w:p>
    <w:p w14:paraId="3A1B4348" w14:textId="37D515AB" w:rsidR="00DF4FE5" w:rsidRPr="000F254B" w:rsidRDefault="00DF4FE5" w:rsidP="001921D7">
      <w:pPr>
        <w:tabs>
          <w:tab w:val="left" w:pos="567"/>
        </w:tabs>
        <w:suppressAutoHyphens w:val="0"/>
        <w:spacing w:after="0" w:line="240" w:lineRule="auto"/>
        <w:jc w:val="both"/>
        <w:rPr>
          <w:rFonts w:ascii="Arial" w:eastAsia="Times New Roman" w:hAnsi="Arial" w:cs="Arial"/>
          <w:u w:val="single"/>
          <w:lang w:eastAsia="pl-PL"/>
        </w:rPr>
      </w:pPr>
      <w:r w:rsidRPr="000F254B">
        <w:rPr>
          <w:rFonts w:ascii="Arial" w:hAnsi="Arial" w:cs="Arial"/>
          <w:u w:val="single"/>
        </w:rPr>
        <w:t>Zautomatyzowane podejmowanie decyzji</w:t>
      </w:r>
    </w:p>
    <w:p w14:paraId="0113ACB9" w14:textId="1BE6E341" w:rsidR="00422C6E" w:rsidRPr="00DF4FE5" w:rsidRDefault="00DF4FE5" w:rsidP="001921D7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0F254B">
        <w:rPr>
          <w:rFonts w:ascii="Arial" w:hAnsi="Arial" w:cs="Arial"/>
          <w:sz w:val="22"/>
          <w:szCs w:val="22"/>
        </w:rPr>
        <w:t>Podane przez Państwa dane nie będą wykorzystywane w procesach zautomatyzowanego podejmowania decyzji (w tym profilowania).</w:t>
      </w:r>
    </w:p>
    <w:p w14:paraId="13C8A081" w14:textId="77777777" w:rsidR="00DF4FE5" w:rsidRPr="001921D7" w:rsidRDefault="00DF4FE5" w:rsidP="001921D7">
      <w:pPr>
        <w:pStyle w:val="Default"/>
        <w:jc w:val="both"/>
        <w:rPr>
          <w:rFonts w:ascii="Arial" w:hAnsi="Arial" w:cs="Arial"/>
          <w:b/>
          <w:bCs/>
          <w:sz w:val="22"/>
          <w:szCs w:val="22"/>
        </w:rPr>
      </w:pPr>
    </w:p>
    <w:p w14:paraId="6AD5F3D8" w14:textId="77777777" w:rsidR="00422C6E" w:rsidRPr="001921D7" w:rsidRDefault="00422C6E" w:rsidP="001921D7">
      <w:pPr>
        <w:tabs>
          <w:tab w:val="left" w:pos="567"/>
        </w:tabs>
        <w:suppressAutoHyphens w:val="0"/>
        <w:spacing w:after="0" w:line="240" w:lineRule="auto"/>
        <w:ind w:left="567"/>
        <w:jc w:val="both"/>
        <w:rPr>
          <w:rFonts w:ascii="Arial" w:eastAsia="Times New Roman" w:hAnsi="Arial" w:cs="Arial"/>
          <w:lang w:eastAsia="pl-PL"/>
        </w:rPr>
      </w:pPr>
    </w:p>
    <w:p w14:paraId="2CF89FFB" w14:textId="77777777" w:rsidR="00422C6E" w:rsidRPr="001921D7" w:rsidRDefault="00422C6E" w:rsidP="001921D7">
      <w:pPr>
        <w:spacing w:after="0" w:line="240" w:lineRule="auto"/>
        <w:rPr>
          <w:rFonts w:ascii="Arial" w:hAnsi="Arial" w:cs="Arial"/>
        </w:rPr>
      </w:pPr>
    </w:p>
    <w:p w14:paraId="524498EA" w14:textId="77777777" w:rsidR="00C05FD2" w:rsidRPr="001921D7" w:rsidRDefault="00C05FD2" w:rsidP="001921D7">
      <w:pPr>
        <w:spacing w:after="0" w:line="240" w:lineRule="auto"/>
        <w:rPr>
          <w:rFonts w:ascii="Arial" w:hAnsi="Arial" w:cs="Arial"/>
        </w:rPr>
      </w:pPr>
    </w:p>
    <w:sectPr w:rsidR="00C05FD2" w:rsidRPr="001921D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FCD8" w14:textId="77777777" w:rsidR="001A11AE" w:rsidRDefault="001A11AE" w:rsidP="00422C6E">
      <w:pPr>
        <w:spacing w:after="0" w:line="240" w:lineRule="auto"/>
      </w:pPr>
      <w:r>
        <w:separator/>
      </w:r>
    </w:p>
  </w:endnote>
  <w:endnote w:type="continuationSeparator" w:id="0">
    <w:p w14:paraId="0CC1A495" w14:textId="77777777" w:rsidR="001A11AE" w:rsidRDefault="001A11AE" w:rsidP="00422C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21CC4" w14:textId="77777777" w:rsidR="0095370D" w:rsidRDefault="009537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60992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8F15D5A" w14:textId="4092B74A" w:rsidR="00CD118F" w:rsidRPr="00CD118F" w:rsidRDefault="00CD118F" w:rsidP="00CD118F">
        <w:pPr>
          <w:pStyle w:val="Stopka"/>
          <w:jc w:val="right"/>
          <w:rPr>
            <w:rFonts w:ascii="Times New Roman" w:hAnsi="Times New Roman" w:cs="Times New Roman"/>
          </w:rPr>
        </w:pPr>
        <w:r w:rsidRPr="00CD118F">
          <w:rPr>
            <w:rFonts w:ascii="Times New Roman" w:hAnsi="Times New Roman" w:cs="Times New Roman"/>
          </w:rPr>
          <w:fldChar w:fldCharType="begin"/>
        </w:r>
        <w:r w:rsidRPr="00CD118F">
          <w:rPr>
            <w:rFonts w:ascii="Times New Roman" w:hAnsi="Times New Roman" w:cs="Times New Roman"/>
          </w:rPr>
          <w:instrText>PAGE   \* MERGEFORMAT</w:instrText>
        </w:r>
        <w:r w:rsidRPr="00CD118F">
          <w:rPr>
            <w:rFonts w:ascii="Times New Roman" w:hAnsi="Times New Roman" w:cs="Times New Roman"/>
          </w:rPr>
          <w:fldChar w:fldCharType="separate"/>
        </w:r>
        <w:r w:rsidRPr="00CD118F">
          <w:rPr>
            <w:rFonts w:ascii="Times New Roman" w:hAnsi="Times New Roman" w:cs="Times New Roman"/>
          </w:rPr>
          <w:t>2</w:t>
        </w:r>
        <w:r w:rsidRPr="00CD118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14A6F" w14:textId="77777777" w:rsidR="0095370D" w:rsidRDefault="009537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E896D" w14:textId="77777777" w:rsidR="001A11AE" w:rsidRDefault="001A11AE" w:rsidP="00422C6E">
      <w:pPr>
        <w:spacing w:after="0" w:line="240" w:lineRule="auto"/>
      </w:pPr>
      <w:r>
        <w:separator/>
      </w:r>
    </w:p>
  </w:footnote>
  <w:footnote w:type="continuationSeparator" w:id="0">
    <w:p w14:paraId="5DEEEA54" w14:textId="77777777" w:rsidR="001A11AE" w:rsidRDefault="001A11AE" w:rsidP="00422C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D2E46" w14:textId="77777777" w:rsidR="0095370D" w:rsidRDefault="009537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E9EDE" w14:textId="1A274645" w:rsidR="00422C6E" w:rsidRPr="00F81AB6" w:rsidRDefault="00422C6E" w:rsidP="00032DB9">
    <w:pPr>
      <w:pStyle w:val="Nagwek"/>
      <w:rPr>
        <w:rFonts w:ascii="Cambria" w:hAnsi="Cambria"/>
        <w:i/>
        <w:iCs/>
        <w:sz w:val="18"/>
        <w:szCs w:val="18"/>
      </w:rPr>
    </w:pPr>
    <w:r w:rsidRPr="00F81AB6">
      <w:rPr>
        <w:rFonts w:ascii="Cambria" w:hAnsi="Cambria"/>
        <w:i/>
        <w:iCs/>
        <w:sz w:val="18"/>
        <w:szCs w:val="18"/>
      </w:rPr>
      <w:t>Załącznik nr 3 do Uchwały nr</w:t>
    </w:r>
    <w:r w:rsidR="00F81AB6">
      <w:rPr>
        <w:rFonts w:ascii="Cambria" w:hAnsi="Cambria"/>
        <w:i/>
        <w:iCs/>
        <w:sz w:val="18"/>
        <w:szCs w:val="18"/>
      </w:rPr>
      <w:t xml:space="preserve"> </w:t>
    </w:r>
    <w:r w:rsidR="00CD118F">
      <w:rPr>
        <w:rFonts w:ascii="Cambria" w:hAnsi="Cambria"/>
        <w:i/>
        <w:iCs/>
        <w:sz w:val="18"/>
        <w:szCs w:val="18"/>
      </w:rPr>
      <w:t>15</w:t>
    </w:r>
    <w:r w:rsidR="0095370D">
      <w:rPr>
        <w:rFonts w:ascii="Cambria" w:hAnsi="Cambria"/>
        <w:i/>
        <w:iCs/>
        <w:sz w:val="18"/>
        <w:szCs w:val="18"/>
      </w:rPr>
      <w:t>9</w:t>
    </w:r>
    <w:r w:rsidR="00CD118F">
      <w:rPr>
        <w:rFonts w:ascii="Cambria" w:hAnsi="Cambria"/>
        <w:i/>
        <w:iCs/>
        <w:sz w:val="18"/>
        <w:szCs w:val="18"/>
      </w:rPr>
      <w:t xml:space="preserve">/I/2025 </w:t>
    </w:r>
    <w:r w:rsidRPr="00F81AB6">
      <w:rPr>
        <w:rFonts w:ascii="Cambria" w:hAnsi="Cambria"/>
        <w:i/>
        <w:iCs/>
        <w:sz w:val="18"/>
        <w:szCs w:val="18"/>
      </w:rPr>
      <w:t xml:space="preserve">Rady Nadzorczej spółki </w:t>
    </w:r>
    <w:r w:rsidR="00032DB9" w:rsidRPr="00F81AB6">
      <w:rPr>
        <w:rFonts w:ascii="Cambria" w:hAnsi="Cambria"/>
        <w:i/>
        <w:iCs/>
        <w:sz w:val="18"/>
        <w:szCs w:val="18"/>
      </w:rPr>
      <w:t>ŚGP Industria S.A.</w:t>
    </w:r>
    <w:r w:rsidRPr="00F81AB6">
      <w:rPr>
        <w:rFonts w:ascii="Cambria" w:hAnsi="Cambria"/>
        <w:i/>
        <w:iCs/>
        <w:sz w:val="18"/>
        <w:szCs w:val="18"/>
      </w:rPr>
      <w:t xml:space="preserve"> z siedzibą w </w:t>
    </w:r>
    <w:r w:rsidR="00032DB9" w:rsidRPr="00F81AB6">
      <w:rPr>
        <w:rFonts w:ascii="Cambria" w:hAnsi="Cambria"/>
        <w:i/>
        <w:iCs/>
        <w:sz w:val="18"/>
        <w:szCs w:val="18"/>
      </w:rPr>
      <w:t>Kielcach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5EB92" w14:textId="77777777" w:rsidR="0095370D" w:rsidRDefault="009537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E57BA"/>
    <w:multiLevelType w:val="hybridMultilevel"/>
    <w:tmpl w:val="1EE6BF38"/>
    <w:lvl w:ilvl="0" w:tplc="65B65C9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052F0B"/>
    <w:multiLevelType w:val="hybridMultilevel"/>
    <w:tmpl w:val="F19A2D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7000C7"/>
    <w:multiLevelType w:val="hybridMultilevel"/>
    <w:tmpl w:val="26FCD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B7663"/>
    <w:multiLevelType w:val="hybridMultilevel"/>
    <w:tmpl w:val="1456A0F4"/>
    <w:lvl w:ilvl="0" w:tplc="51766ACC">
      <w:start w:val="1"/>
      <w:numFmt w:val="decimal"/>
      <w:lvlText w:val="%1)"/>
      <w:lvlJc w:val="left"/>
      <w:pPr>
        <w:ind w:left="107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num w:numId="1" w16cid:durableId="3827981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793347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53854">
    <w:abstractNumId w:val="1"/>
  </w:num>
  <w:num w:numId="4" w16cid:durableId="8882244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C6E"/>
    <w:rsid w:val="00032DB9"/>
    <w:rsid w:val="00081AA9"/>
    <w:rsid w:val="000A1B7C"/>
    <w:rsid w:val="000F254B"/>
    <w:rsid w:val="000F561B"/>
    <w:rsid w:val="00113BC1"/>
    <w:rsid w:val="00174096"/>
    <w:rsid w:val="001921D7"/>
    <w:rsid w:val="001A11AE"/>
    <w:rsid w:val="001D5A10"/>
    <w:rsid w:val="001F58D2"/>
    <w:rsid w:val="002172E3"/>
    <w:rsid w:val="00266C43"/>
    <w:rsid w:val="00272474"/>
    <w:rsid w:val="002959CF"/>
    <w:rsid w:val="002E0133"/>
    <w:rsid w:val="00300D54"/>
    <w:rsid w:val="00360ECE"/>
    <w:rsid w:val="003D26F1"/>
    <w:rsid w:val="003F0B80"/>
    <w:rsid w:val="00422C6E"/>
    <w:rsid w:val="004757AF"/>
    <w:rsid w:val="004C35D1"/>
    <w:rsid w:val="004D2C5A"/>
    <w:rsid w:val="005B21E2"/>
    <w:rsid w:val="005B4B54"/>
    <w:rsid w:val="005D1F5F"/>
    <w:rsid w:val="00637FF9"/>
    <w:rsid w:val="00694326"/>
    <w:rsid w:val="00743055"/>
    <w:rsid w:val="007F431F"/>
    <w:rsid w:val="00824A2C"/>
    <w:rsid w:val="00884459"/>
    <w:rsid w:val="008C62FD"/>
    <w:rsid w:val="0095370D"/>
    <w:rsid w:val="00994041"/>
    <w:rsid w:val="00A41A61"/>
    <w:rsid w:val="00A54D5A"/>
    <w:rsid w:val="00AD0835"/>
    <w:rsid w:val="00AE69D4"/>
    <w:rsid w:val="00B32B56"/>
    <w:rsid w:val="00B372EF"/>
    <w:rsid w:val="00B440F8"/>
    <w:rsid w:val="00BE579D"/>
    <w:rsid w:val="00C05FD2"/>
    <w:rsid w:val="00C4430A"/>
    <w:rsid w:val="00C62450"/>
    <w:rsid w:val="00CD118F"/>
    <w:rsid w:val="00DF4FE5"/>
    <w:rsid w:val="00E11E40"/>
    <w:rsid w:val="00E62953"/>
    <w:rsid w:val="00F06DEB"/>
    <w:rsid w:val="00F81AB6"/>
    <w:rsid w:val="00F97940"/>
    <w:rsid w:val="00FC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42FB5"/>
  <w15:chartTrackingRefBased/>
  <w15:docId w15:val="{34EFFD4B-6FAA-4F4C-B548-D578F718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2C6E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2C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C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C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C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C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C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C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C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C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C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C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C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C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C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C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C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C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C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C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C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C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C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C6E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422C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C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C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C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C6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uiPriority w:val="99"/>
    <w:unhideWhenUsed/>
    <w:rsid w:val="00422C6E"/>
    <w:rPr>
      <w:color w:val="0000FF"/>
      <w:u w:val="single"/>
    </w:rPr>
  </w:style>
  <w:style w:type="paragraph" w:styleId="Zwykytekst">
    <w:name w:val="Plain Text"/>
    <w:basedOn w:val="Normalny"/>
    <w:link w:val="ZwykytekstZnak"/>
    <w:semiHidden/>
    <w:unhideWhenUsed/>
    <w:rsid w:val="00422C6E"/>
    <w:pPr>
      <w:suppressAutoHyphens w:val="0"/>
      <w:spacing w:after="0" w:line="240" w:lineRule="auto"/>
    </w:pPr>
    <w:rPr>
      <w:rFonts w:cs="Times New Roman"/>
      <w:sz w:val="24"/>
      <w:szCs w:val="21"/>
      <w:lang w:val="x-none" w:eastAsia="en-US"/>
    </w:rPr>
  </w:style>
  <w:style w:type="character" w:customStyle="1" w:styleId="ZwykytekstZnak">
    <w:name w:val="Zwykły tekst Znak"/>
    <w:basedOn w:val="Domylnaczcionkaakapitu"/>
    <w:link w:val="Zwykytekst"/>
    <w:semiHidden/>
    <w:rsid w:val="00422C6E"/>
    <w:rPr>
      <w:rFonts w:ascii="Calibri" w:eastAsia="Calibri" w:hAnsi="Calibri" w:cs="Times New Roman"/>
      <w:kern w:val="0"/>
      <w:sz w:val="24"/>
      <w:szCs w:val="21"/>
      <w:lang w:val="x-none"/>
      <w14:ligatures w14:val="none"/>
    </w:rPr>
  </w:style>
  <w:style w:type="character" w:customStyle="1" w:styleId="AkapitzlistZnak">
    <w:name w:val="Akapit z listą Znak"/>
    <w:link w:val="Akapitzlist"/>
    <w:uiPriority w:val="34"/>
    <w:locked/>
    <w:rsid w:val="00422C6E"/>
  </w:style>
  <w:style w:type="paragraph" w:customStyle="1" w:styleId="Default">
    <w:name w:val="Default"/>
    <w:rsid w:val="00422C6E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22C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2C6E"/>
    <w:rPr>
      <w:rFonts w:ascii="Calibri" w:eastAsia="Calibri" w:hAnsi="Calibri" w:cs="Calibri"/>
      <w:kern w:val="0"/>
      <w:lang w:eastAsia="ar-SA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740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740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74096"/>
    <w:rPr>
      <w:rFonts w:ascii="Calibri" w:eastAsia="Calibri" w:hAnsi="Calibri" w:cs="Calibri"/>
      <w:kern w:val="0"/>
      <w:sz w:val="20"/>
      <w:szCs w:val="20"/>
      <w:lang w:eastAsia="ar-SA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740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74096"/>
    <w:rPr>
      <w:rFonts w:ascii="Calibri" w:eastAsia="Calibri" w:hAnsi="Calibri" w:cs="Calibri"/>
      <w:b/>
      <w:bCs/>
      <w:kern w:val="0"/>
      <w:sz w:val="20"/>
      <w:szCs w:val="20"/>
      <w:lang w:eastAsia="ar-SA"/>
      <w14:ligatures w14:val="none"/>
    </w:rPr>
  </w:style>
  <w:style w:type="paragraph" w:styleId="Poprawka">
    <w:name w:val="Revision"/>
    <w:hidden/>
    <w:uiPriority w:val="99"/>
    <w:semiHidden/>
    <w:rsid w:val="002E0133"/>
    <w:pPr>
      <w:spacing w:after="0" w:line="240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4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5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biuro@industria.e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1546</Words>
  <Characters>9276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Węcławiak Joanna</dc:creator>
  <cp:keywords/>
  <dc:description/>
  <cp:lastModifiedBy>Małgorzata Gawęcka</cp:lastModifiedBy>
  <cp:revision>2</cp:revision>
  <cp:lastPrinted>2025-10-27T16:38:00Z</cp:lastPrinted>
  <dcterms:created xsi:type="dcterms:W3CDTF">2025-11-19T12:35:00Z</dcterms:created>
  <dcterms:modified xsi:type="dcterms:W3CDTF">2025-11-19T12:35:00Z</dcterms:modified>
</cp:coreProperties>
</file>